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748413F9" w14:textId="77777777" w:rsidR="005708ED" w:rsidRPr="00CF154A" w:rsidRDefault="005708ED" w:rsidP="005708ED">
      <w:pPr>
        <w:jc w:val="center"/>
        <w:rPr>
          <w:sz w:val="32"/>
        </w:rPr>
      </w:pPr>
    </w:p>
    <w:p w14:paraId="09FF369D" w14:textId="77777777" w:rsidR="005708ED" w:rsidRPr="00CF154A" w:rsidRDefault="005708ED" w:rsidP="005708ED">
      <w:pPr>
        <w:jc w:val="center"/>
        <w:rPr>
          <w:sz w:val="32"/>
        </w:rPr>
      </w:pPr>
    </w:p>
    <w:p w14:paraId="1EDEE1F4" w14:textId="211EAAA9" w:rsidR="005708ED" w:rsidRPr="00CF154A" w:rsidRDefault="00762CB0" w:rsidP="005708ED">
      <w:pPr>
        <w:jc w:val="center"/>
        <w:rPr>
          <w:sz w:val="32"/>
        </w:rPr>
      </w:pPr>
      <w:r>
        <w:rPr>
          <w:noProof/>
          <w:lang w:eastAsia="hu-HU"/>
        </w:rPr>
        <w:drawing>
          <wp:inline distT="0" distB="0" distL="0" distR="0" wp14:anchorId="56AD230F" wp14:editId="35DAACA9">
            <wp:extent cx="1190625" cy="1619250"/>
            <wp:effectExtent l="0" t="0" r="9525"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90625" cy="1619250"/>
                    </a:xfrm>
                    <a:prstGeom prst="rect">
                      <a:avLst/>
                    </a:prstGeom>
                    <a:noFill/>
                    <a:ln>
                      <a:noFill/>
                    </a:ln>
                  </pic:spPr>
                </pic:pic>
              </a:graphicData>
            </a:graphic>
          </wp:inline>
        </w:drawing>
      </w:r>
    </w:p>
    <w:p w14:paraId="678F1AF7" w14:textId="77777777" w:rsidR="005708ED" w:rsidRPr="00CF154A" w:rsidRDefault="005708ED" w:rsidP="005708ED">
      <w:pPr>
        <w:jc w:val="center"/>
        <w:rPr>
          <w:sz w:val="32"/>
        </w:rPr>
      </w:pPr>
    </w:p>
    <w:p w14:paraId="780A60F3" w14:textId="77777777" w:rsidR="005708ED" w:rsidRPr="00CF154A" w:rsidRDefault="005708ED" w:rsidP="005708ED">
      <w:pPr>
        <w:jc w:val="center"/>
        <w:rPr>
          <w:sz w:val="32"/>
        </w:rPr>
      </w:pPr>
    </w:p>
    <w:p w14:paraId="413647B5" w14:textId="77777777" w:rsidR="005708ED" w:rsidRPr="00CF154A" w:rsidRDefault="005708ED" w:rsidP="005708ED">
      <w:pPr>
        <w:jc w:val="center"/>
        <w:rPr>
          <w:sz w:val="32"/>
        </w:rPr>
      </w:pPr>
    </w:p>
    <w:p w14:paraId="5A69C74A" w14:textId="77777777" w:rsidR="005708ED" w:rsidRPr="009B3FC7" w:rsidRDefault="005708ED" w:rsidP="005708ED">
      <w:pPr>
        <w:jc w:val="center"/>
        <w:rPr>
          <w:b/>
          <w:i/>
          <w:caps/>
          <w:sz w:val="40"/>
        </w:rPr>
      </w:pPr>
      <w:r w:rsidRPr="009B3FC7">
        <w:rPr>
          <w:i/>
          <w:sz w:val="32"/>
        </w:rPr>
        <w:t>Projekt címe:</w:t>
      </w:r>
    </w:p>
    <w:p w14:paraId="270F483D" w14:textId="77777777" w:rsidR="005708ED" w:rsidRPr="009B3FC7" w:rsidRDefault="005708ED" w:rsidP="005708ED">
      <w:pPr>
        <w:jc w:val="center"/>
        <w:rPr>
          <w:b/>
          <w:bCs/>
          <w:i/>
          <w:iCs/>
          <w:sz w:val="28"/>
          <w:szCs w:val="28"/>
        </w:rPr>
      </w:pPr>
    </w:p>
    <w:p w14:paraId="10530449" w14:textId="394055CB" w:rsidR="005708ED" w:rsidRPr="009B3FC7" w:rsidRDefault="005708ED" w:rsidP="005708ED">
      <w:pPr>
        <w:jc w:val="center"/>
        <w:rPr>
          <w:b/>
          <w:sz w:val="32"/>
          <w:szCs w:val="32"/>
        </w:rPr>
      </w:pPr>
      <w:r w:rsidRPr="009B3FC7">
        <w:rPr>
          <w:b/>
          <w:sz w:val="32"/>
          <w:szCs w:val="32"/>
        </w:rPr>
        <w:t>„</w:t>
      </w:r>
      <w:r w:rsidR="006769DE">
        <w:rPr>
          <w:b/>
          <w:sz w:val="32"/>
          <w:szCs w:val="32"/>
        </w:rPr>
        <w:t>MEGGYES</w:t>
      </w:r>
      <w:r w:rsidR="00650188">
        <w:rPr>
          <w:b/>
          <w:sz w:val="32"/>
          <w:szCs w:val="32"/>
        </w:rPr>
        <w:t xml:space="preserve"> SZENNYVÍZCSATORNÁZÁS</w:t>
      </w:r>
      <w:r w:rsidRPr="009B3FC7">
        <w:rPr>
          <w:b/>
          <w:sz w:val="32"/>
          <w:szCs w:val="32"/>
        </w:rPr>
        <w:t>”</w:t>
      </w:r>
    </w:p>
    <w:p w14:paraId="5BD819DE" w14:textId="77777777" w:rsidR="005708ED" w:rsidRPr="009B3FC7" w:rsidRDefault="005708ED" w:rsidP="005708ED"/>
    <w:p w14:paraId="0C654014" w14:textId="77777777" w:rsidR="005708ED" w:rsidRPr="009B3FC7" w:rsidRDefault="005708ED" w:rsidP="005708ED"/>
    <w:p w14:paraId="2357FE5B" w14:textId="77777777" w:rsidR="005708ED" w:rsidRPr="009B3FC7" w:rsidRDefault="005708ED" w:rsidP="005708ED">
      <w:pPr>
        <w:jc w:val="center"/>
        <w:rPr>
          <w:b/>
          <w:i/>
          <w:caps/>
          <w:sz w:val="40"/>
        </w:rPr>
      </w:pPr>
      <w:r w:rsidRPr="009B3FC7">
        <w:rPr>
          <w:i/>
          <w:sz w:val="32"/>
        </w:rPr>
        <w:t>Dokumentum címe:</w:t>
      </w:r>
    </w:p>
    <w:p w14:paraId="01C5C0A7" w14:textId="77777777" w:rsidR="005708ED" w:rsidRPr="009B3FC7" w:rsidRDefault="005708ED" w:rsidP="005708ED"/>
    <w:p w14:paraId="1A7C871C" w14:textId="5B241A9F" w:rsidR="005708ED" w:rsidRPr="009B3FC7" w:rsidRDefault="005708ED" w:rsidP="005708ED">
      <w:pPr>
        <w:jc w:val="center"/>
        <w:rPr>
          <w:b/>
          <w:sz w:val="32"/>
          <w:szCs w:val="32"/>
        </w:rPr>
      </w:pPr>
      <w:r w:rsidRPr="009B3FC7">
        <w:rPr>
          <w:b/>
          <w:sz w:val="32"/>
          <w:szCs w:val="32"/>
        </w:rPr>
        <w:t xml:space="preserve">Megrendelő </w:t>
      </w:r>
      <w:r w:rsidR="005F68C2">
        <w:rPr>
          <w:b/>
          <w:sz w:val="32"/>
          <w:szCs w:val="32"/>
        </w:rPr>
        <w:t>követelmény</w:t>
      </w:r>
      <w:r w:rsidRPr="009B3FC7">
        <w:rPr>
          <w:b/>
          <w:sz w:val="32"/>
          <w:szCs w:val="32"/>
        </w:rPr>
        <w:t>ei</w:t>
      </w:r>
    </w:p>
    <w:p w14:paraId="3657F8BE" w14:textId="77777777" w:rsidR="005708ED" w:rsidRPr="009B3FC7" w:rsidRDefault="005708ED" w:rsidP="005708ED">
      <w:pPr>
        <w:jc w:val="center"/>
        <w:rPr>
          <w:b/>
          <w:sz w:val="32"/>
          <w:szCs w:val="32"/>
        </w:rPr>
      </w:pPr>
    </w:p>
    <w:p w14:paraId="67EE6B03" w14:textId="77777777" w:rsidR="005708ED" w:rsidRPr="009B3FC7" w:rsidRDefault="005708ED" w:rsidP="005708ED">
      <w:pPr>
        <w:jc w:val="center"/>
        <w:rPr>
          <w:b/>
          <w:sz w:val="32"/>
          <w:szCs w:val="32"/>
        </w:rPr>
      </w:pPr>
    </w:p>
    <w:p w14:paraId="18119A53" w14:textId="77777777" w:rsidR="005708ED" w:rsidRPr="009B3FC7" w:rsidRDefault="005708ED" w:rsidP="005708ED">
      <w:pPr>
        <w:jc w:val="center"/>
        <w:rPr>
          <w:b/>
          <w:sz w:val="32"/>
          <w:szCs w:val="32"/>
        </w:rPr>
      </w:pPr>
    </w:p>
    <w:p w14:paraId="765A26DC" w14:textId="77777777" w:rsidR="005708ED" w:rsidRPr="009B3FC7" w:rsidRDefault="005708ED" w:rsidP="005708ED">
      <w:pPr>
        <w:jc w:val="center"/>
        <w:rPr>
          <w:b/>
          <w:sz w:val="32"/>
          <w:szCs w:val="32"/>
        </w:rPr>
      </w:pPr>
    </w:p>
    <w:p w14:paraId="7B91B569" w14:textId="77777777" w:rsidR="005708ED" w:rsidRPr="009B3FC7" w:rsidRDefault="005708ED" w:rsidP="005708ED">
      <w:pPr>
        <w:jc w:val="center"/>
        <w:rPr>
          <w:b/>
          <w:sz w:val="32"/>
          <w:szCs w:val="32"/>
        </w:rPr>
      </w:pPr>
    </w:p>
    <w:p w14:paraId="1FE98824" w14:textId="77777777" w:rsidR="005708ED" w:rsidRPr="009B3FC7" w:rsidRDefault="005708ED" w:rsidP="005708ED">
      <w:pPr>
        <w:jc w:val="center"/>
        <w:rPr>
          <w:b/>
          <w:sz w:val="32"/>
          <w:szCs w:val="32"/>
        </w:rPr>
      </w:pPr>
    </w:p>
    <w:p w14:paraId="5D187E74" w14:textId="77777777" w:rsidR="005708ED" w:rsidRPr="009B3FC7" w:rsidRDefault="005708ED" w:rsidP="005708ED">
      <w:pPr>
        <w:jc w:val="center"/>
        <w:rPr>
          <w:b/>
          <w:sz w:val="32"/>
          <w:szCs w:val="32"/>
        </w:rPr>
      </w:pPr>
    </w:p>
    <w:p w14:paraId="0FB81CE2" w14:textId="77777777" w:rsidR="005708ED" w:rsidRDefault="005708ED" w:rsidP="005708ED">
      <w:pPr>
        <w:jc w:val="center"/>
        <w:rPr>
          <w:b/>
          <w:sz w:val="32"/>
          <w:szCs w:val="32"/>
        </w:rPr>
      </w:pPr>
    </w:p>
    <w:p w14:paraId="55E83A0E" w14:textId="77777777" w:rsidR="007406BC" w:rsidRDefault="007406BC" w:rsidP="005708ED">
      <w:pPr>
        <w:jc w:val="center"/>
        <w:rPr>
          <w:b/>
          <w:sz w:val="32"/>
          <w:szCs w:val="32"/>
        </w:rPr>
      </w:pPr>
    </w:p>
    <w:p w14:paraId="490813B0" w14:textId="77777777" w:rsidR="007406BC" w:rsidRDefault="007406BC" w:rsidP="005708ED">
      <w:pPr>
        <w:jc w:val="center"/>
        <w:rPr>
          <w:b/>
          <w:sz w:val="32"/>
          <w:szCs w:val="32"/>
        </w:rPr>
      </w:pPr>
    </w:p>
    <w:p w14:paraId="0DB3E19B" w14:textId="77777777" w:rsidR="007406BC" w:rsidRPr="00223FAD" w:rsidRDefault="007406BC" w:rsidP="007406BC">
      <w:pPr>
        <w:pStyle w:val="Jegyzetszveg"/>
        <w:spacing w:before="0"/>
        <w:ind w:right="-108"/>
        <w:jc w:val="left"/>
        <w:rPr>
          <w:bCs/>
          <w:sz w:val="24"/>
          <w:szCs w:val="24"/>
          <w:bdr w:val="none" w:sz="0" w:space="0" w:color="auto" w:frame="1"/>
        </w:rPr>
      </w:pPr>
      <w:r w:rsidRPr="00223FAD">
        <w:rPr>
          <w:bCs/>
          <w:sz w:val="24"/>
          <w:szCs w:val="24"/>
          <w:bdr w:val="none" w:sz="0" w:space="0" w:color="auto" w:frame="1"/>
        </w:rPr>
        <w:t>Ajánlatkérő:</w:t>
      </w:r>
    </w:p>
    <w:p w14:paraId="48E2A504" w14:textId="77777777" w:rsidR="007406BC" w:rsidRPr="00223FAD" w:rsidRDefault="007406BC" w:rsidP="007406BC">
      <w:pPr>
        <w:rPr>
          <w:b/>
          <w:szCs w:val="24"/>
        </w:rPr>
      </w:pPr>
    </w:p>
    <w:p w14:paraId="39E15CA6" w14:textId="77777777" w:rsidR="007406BC" w:rsidRPr="00223FAD" w:rsidRDefault="007406BC" w:rsidP="007406BC">
      <w:pPr>
        <w:rPr>
          <w:b/>
          <w:szCs w:val="24"/>
          <w:bdr w:val="none" w:sz="0" w:space="0" w:color="auto" w:frame="1"/>
        </w:rPr>
      </w:pPr>
      <w:r w:rsidRPr="00223FAD">
        <w:rPr>
          <w:b/>
          <w:szCs w:val="24"/>
        </w:rPr>
        <w:t>Gödöllő Város Önkormányzata</w:t>
      </w:r>
    </w:p>
    <w:p w14:paraId="15AC301D" w14:textId="77777777" w:rsidR="007406BC" w:rsidRPr="00223FAD" w:rsidRDefault="007406BC" w:rsidP="007406BC">
      <w:pPr>
        <w:pStyle w:val="Jegyzetszveg"/>
        <w:spacing w:before="0"/>
        <w:ind w:right="-108"/>
        <w:jc w:val="left"/>
        <w:rPr>
          <w:b/>
          <w:bCs/>
          <w:sz w:val="24"/>
          <w:szCs w:val="24"/>
          <w:bdr w:val="none" w:sz="0" w:space="0" w:color="auto" w:frame="1"/>
        </w:rPr>
      </w:pPr>
      <w:r w:rsidRPr="00223FAD">
        <w:rPr>
          <w:sz w:val="24"/>
          <w:szCs w:val="24"/>
        </w:rPr>
        <w:t>2100 Gödöllő, Szabadság tér 7.</w:t>
      </w:r>
    </w:p>
    <w:p w14:paraId="09BE79EB" w14:textId="77777777" w:rsidR="007406BC" w:rsidRPr="00223FAD" w:rsidRDefault="007406BC" w:rsidP="007406BC">
      <w:pPr>
        <w:pStyle w:val="Jegyzetszveg"/>
        <w:spacing w:before="0"/>
        <w:ind w:right="-108"/>
        <w:jc w:val="left"/>
        <w:rPr>
          <w:b/>
          <w:bCs/>
          <w:sz w:val="24"/>
          <w:szCs w:val="24"/>
          <w:bdr w:val="none" w:sz="0" w:space="0" w:color="auto" w:frame="1"/>
        </w:rPr>
      </w:pPr>
    </w:p>
    <w:p w14:paraId="6B57D461" w14:textId="77777777" w:rsidR="007406BC" w:rsidRPr="00223FAD" w:rsidRDefault="007406BC" w:rsidP="007406BC">
      <w:pPr>
        <w:pStyle w:val="Jegyzetszveg"/>
        <w:spacing w:before="0"/>
        <w:ind w:right="-108"/>
        <w:jc w:val="left"/>
        <w:rPr>
          <w:sz w:val="24"/>
          <w:szCs w:val="24"/>
        </w:rPr>
      </w:pPr>
      <w:r w:rsidRPr="00223FAD">
        <w:rPr>
          <w:b/>
          <w:bCs/>
          <w:sz w:val="24"/>
          <w:szCs w:val="24"/>
          <w:bdr w:val="none" w:sz="0" w:space="0" w:color="auto" w:frame="1"/>
        </w:rPr>
        <w:t xml:space="preserve">Képviseli: </w:t>
      </w:r>
      <w:r w:rsidRPr="00223FAD">
        <w:rPr>
          <w:sz w:val="24"/>
          <w:szCs w:val="24"/>
        </w:rPr>
        <w:t>Dr. Gémesi György polgármester</w:t>
      </w:r>
      <w:r w:rsidRPr="00223FAD">
        <w:rPr>
          <w:sz w:val="24"/>
          <w:szCs w:val="24"/>
        </w:rPr>
        <w:br/>
        <w:t>2100 Gödöllő, Szabadság tér 7.</w:t>
      </w:r>
    </w:p>
    <w:p w14:paraId="2538BD6E" w14:textId="77777777" w:rsidR="005708ED" w:rsidRDefault="005708ED" w:rsidP="005708ED">
      <w:pPr>
        <w:jc w:val="center"/>
        <w:rPr>
          <w:b/>
          <w:sz w:val="32"/>
          <w:szCs w:val="32"/>
        </w:rPr>
      </w:pPr>
    </w:p>
    <w:p w14:paraId="42C5E06B" w14:textId="77777777" w:rsidR="007406BC" w:rsidRPr="009B3FC7" w:rsidRDefault="007406BC" w:rsidP="005708ED">
      <w:pPr>
        <w:jc w:val="center"/>
        <w:rPr>
          <w:b/>
          <w:sz w:val="32"/>
          <w:szCs w:val="32"/>
        </w:rPr>
      </w:pPr>
    </w:p>
    <w:p w14:paraId="0CC7E8B3" w14:textId="77777777" w:rsidR="005708ED" w:rsidRPr="009B3FC7" w:rsidRDefault="005708ED" w:rsidP="005708ED">
      <w:pPr>
        <w:jc w:val="center"/>
        <w:rPr>
          <w:b/>
          <w:sz w:val="32"/>
          <w:szCs w:val="32"/>
        </w:rPr>
      </w:pPr>
    </w:p>
    <w:p w14:paraId="6C36D64B" w14:textId="77777777" w:rsidR="005708ED" w:rsidRPr="009B3FC7" w:rsidRDefault="005708ED" w:rsidP="005708ED">
      <w:pPr>
        <w:jc w:val="center"/>
        <w:rPr>
          <w:b/>
          <w:sz w:val="32"/>
          <w:szCs w:val="32"/>
        </w:rPr>
      </w:pPr>
    </w:p>
    <w:p w14:paraId="0EC7EF17" w14:textId="0057F3A2" w:rsidR="005708ED" w:rsidRPr="009B3FC7" w:rsidRDefault="005708ED" w:rsidP="005708ED">
      <w:pPr>
        <w:jc w:val="center"/>
        <w:rPr>
          <w:b/>
          <w:szCs w:val="24"/>
        </w:rPr>
      </w:pPr>
      <w:r w:rsidRPr="009B3FC7">
        <w:rPr>
          <w:b/>
          <w:szCs w:val="24"/>
        </w:rPr>
        <w:t xml:space="preserve">Gödöllő, </w:t>
      </w:r>
      <w:r w:rsidR="006769DE" w:rsidRPr="006769DE">
        <w:rPr>
          <w:b/>
          <w:szCs w:val="24"/>
        </w:rPr>
        <w:t>2017</w:t>
      </w:r>
      <w:r w:rsidRPr="006769DE">
        <w:rPr>
          <w:b/>
          <w:szCs w:val="24"/>
        </w:rPr>
        <w:t xml:space="preserve">. </w:t>
      </w:r>
      <w:r w:rsidR="006769DE" w:rsidRPr="006769DE">
        <w:rPr>
          <w:b/>
          <w:szCs w:val="24"/>
        </w:rPr>
        <w:t>április</w:t>
      </w:r>
    </w:p>
    <w:p w14:paraId="272BF1F1" w14:textId="77777777" w:rsidR="005708ED" w:rsidRPr="009B3FC7" w:rsidRDefault="005708ED" w:rsidP="005708ED">
      <w:pPr>
        <w:sectPr w:rsidR="005708ED" w:rsidRPr="009B3FC7" w:rsidSect="00B975AD">
          <w:footerReference w:type="default" r:id="rId9"/>
          <w:headerReference w:type="first" r:id="rId10"/>
          <w:pgSz w:w="11906" w:h="16838"/>
          <w:pgMar w:top="1134" w:right="1247" w:bottom="992" w:left="1247" w:header="709" w:footer="403" w:gutter="0"/>
          <w:cols w:space="708"/>
          <w:titlePg/>
          <w:docGrid w:linePitch="360"/>
        </w:sectPr>
      </w:pPr>
    </w:p>
    <w:p w14:paraId="5BED60F3" w14:textId="77777777" w:rsidR="005708ED" w:rsidRPr="004047E3" w:rsidRDefault="005708ED" w:rsidP="004047E3">
      <w:pPr>
        <w:jc w:val="center"/>
        <w:rPr>
          <w:b/>
          <w:sz w:val="28"/>
          <w:szCs w:val="28"/>
        </w:rPr>
      </w:pPr>
      <w:r w:rsidRPr="004047E3">
        <w:rPr>
          <w:b/>
          <w:sz w:val="28"/>
          <w:szCs w:val="28"/>
        </w:rPr>
        <w:lastRenderedPageBreak/>
        <w:t>Tartalomjegyzék</w:t>
      </w:r>
    </w:p>
    <w:p w14:paraId="3CAD1F2C" w14:textId="77777777" w:rsidR="005708ED" w:rsidRPr="009B3FC7" w:rsidRDefault="005708ED" w:rsidP="005708ED"/>
    <w:p w14:paraId="447BC57B" w14:textId="77777777" w:rsidR="00146959" w:rsidRDefault="00A96299">
      <w:pPr>
        <w:pStyle w:val="TJ1"/>
        <w:tabs>
          <w:tab w:val="left" w:pos="480"/>
          <w:tab w:val="right" w:leader="dot" w:pos="9402"/>
        </w:tabs>
        <w:rPr>
          <w:rFonts w:asciiTheme="minorHAnsi" w:eastAsiaTheme="minorEastAsia" w:hAnsiTheme="minorHAnsi" w:cstheme="minorBidi"/>
          <w:noProof/>
          <w:sz w:val="22"/>
          <w:lang w:eastAsia="hu-HU"/>
        </w:rPr>
      </w:pPr>
      <w:r>
        <w:fldChar w:fldCharType="begin"/>
      </w:r>
      <w:r>
        <w:instrText xml:space="preserve"> TOC \o "1-3" \h \z \u </w:instrText>
      </w:r>
      <w:r>
        <w:fldChar w:fldCharType="separate"/>
      </w:r>
      <w:hyperlink w:anchor="_Toc478971506" w:history="1">
        <w:r w:rsidR="00146959" w:rsidRPr="002E31A1">
          <w:rPr>
            <w:rStyle w:val="Hiperhivatkozs"/>
            <w:noProof/>
          </w:rPr>
          <w:t>1</w:t>
        </w:r>
        <w:r w:rsidR="00146959">
          <w:rPr>
            <w:rFonts w:asciiTheme="minorHAnsi" w:eastAsiaTheme="minorEastAsia" w:hAnsiTheme="minorHAnsi" w:cstheme="minorBidi"/>
            <w:noProof/>
            <w:sz w:val="22"/>
            <w:lang w:eastAsia="hu-HU"/>
          </w:rPr>
          <w:tab/>
        </w:r>
        <w:r w:rsidR="00146959" w:rsidRPr="002E31A1">
          <w:rPr>
            <w:rStyle w:val="Hiperhivatkozs"/>
            <w:noProof/>
          </w:rPr>
          <w:t>BEVEZETÉS</w:t>
        </w:r>
        <w:r w:rsidR="00146959">
          <w:rPr>
            <w:noProof/>
            <w:webHidden/>
          </w:rPr>
          <w:tab/>
        </w:r>
        <w:r w:rsidR="00146959">
          <w:rPr>
            <w:noProof/>
            <w:webHidden/>
          </w:rPr>
          <w:fldChar w:fldCharType="begin"/>
        </w:r>
        <w:r w:rsidR="00146959">
          <w:rPr>
            <w:noProof/>
            <w:webHidden/>
          </w:rPr>
          <w:instrText xml:space="preserve"> PAGEREF _Toc478971506 \h </w:instrText>
        </w:r>
        <w:r w:rsidR="00146959">
          <w:rPr>
            <w:noProof/>
            <w:webHidden/>
          </w:rPr>
        </w:r>
        <w:r w:rsidR="00146959">
          <w:rPr>
            <w:noProof/>
            <w:webHidden/>
          </w:rPr>
          <w:fldChar w:fldCharType="separate"/>
        </w:r>
        <w:r w:rsidR="00146959">
          <w:rPr>
            <w:noProof/>
            <w:webHidden/>
          </w:rPr>
          <w:t>3</w:t>
        </w:r>
        <w:r w:rsidR="00146959">
          <w:rPr>
            <w:noProof/>
            <w:webHidden/>
          </w:rPr>
          <w:fldChar w:fldCharType="end"/>
        </w:r>
      </w:hyperlink>
    </w:p>
    <w:p w14:paraId="5B53DBD8"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07" w:history="1">
        <w:r w:rsidR="00146959" w:rsidRPr="002E31A1">
          <w:rPr>
            <w:rStyle w:val="Hiperhivatkozs"/>
            <w:noProof/>
          </w:rPr>
          <w:t>1.1</w:t>
        </w:r>
        <w:r w:rsidR="00146959">
          <w:rPr>
            <w:rFonts w:asciiTheme="minorHAnsi" w:eastAsiaTheme="minorEastAsia" w:hAnsiTheme="minorHAnsi" w:cstheme="minorBidi"/>
            <w:noProof/>
            <w:sz w:val="22"/>
            <w:lang w:eastAsia="hu-HU"/>
          </w:rPr>
          <w:tab/>
        </w:r>
        <w:r w:rsidR="00146959" w:rsidRPr="002E31A1">
          <w:rPr>
            <w:rStyle w:val="Hiperhivatkozs"/>
            <w:noProof/>
          </w:rPr>
          <w:t>Előzmények</w:t>
        </w:r>
        <w:r w:rsidR="00146959">
          <w:rPr>
            <w:noProof/>
            <w:webHidden/>
          </w:rPr>
          <w:tab/>
        </w:r>
        <w:r w:rsidR="00146959">
          <w:rPr>
            <w:noProof/>
            <w:webHidden/>
          </w:rPr>
          <w:fldChar w:fldCharType="begin"/>
        </w:r>
        <w:r w:rsidR="00146959">
          <w:rPr>
            <w:noProof/>
            <w:webHidden/>
          </w:rPr>
          <w:instrText xml:space="preserve"> PAGEREF _Toc478971507 \h </w:instrText>
        </w:r>
        <w:r w:rsidR="00146959">
          <w:rPr>
            <w:noProof/>
            <w:webHidden/>
          </w:rPr>
        </w:r>
        <w:r w:rsidR="00146959">
          <w:rPr>
            <w:noProof/>
            <w:webHidden/>
          </w:rPr>
          <w:fldChar w:fldCharType="separate"/>
        </w:r>
        <w:r w:rsidR="00146959">
          <w:rPr>
            <w:noProof/>
            <w:webHidden/>
          </w:rPr>
          <w:t>3</w:t>
        </w:r>
        <w:r w:rsidR="00146959">
          <w:rPr>
            <w:noProof/>
            <w:webHidden/>
          </w:rPr>
          <w:fldChar w:fldCharType="end"/>
        </w:r>
      </w:hyperlink>
    </w:p>
    <w:p w14:paraId="3B25D758"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08" w:history="1">
        <w:r w:rsidR="00146959" w:rsidRPr="002E31A1">
          <w:rPr>
            <w:rStyle w:val="Hiperhivatkozs"/>
            <w:noProof/>
          </w:rPr>
          <w:t>1.2</w:t>
        </w:r>
        <w:r w:rsidR="00146959">
          <w:rPr>
            <w:rFonts w:asciiTheme="minorHAnsi" w:eastAsiaTheme="minorEastAsia" w:hAnsiTheme="minorHAnsi" w:cstheme="minorBidi"/>
            <w:noProof/>
            <w:sz w:val="22"/>
            <w:lang w:eastAsia="hu-HU"/>
          </w:rPr>
          <w:tab/>
        </w:r>
        <w:r w:rsidR="00146959" w:rsidRPr="002E31A1">
          <w:rPr>
            <w:rStyle w:val="Hiperhivatkozs"/>
            <w:noProof/>
          </w:rPr>
          <w:t>A fejlesztés célja</w:t>
        </w:r>
        <w:r w:rsidR="00146959">
          <w:rPr>
            <w:noProof/>
            <w:webHidden/>
          </w:rPr>
          <w:tab/>
        </w:r>
        <w:r w:rsidR="00146959">
          <w:rPr>
            <w:noProof/>
            <w:webHidden/>
          </w:rPr>
          <w:fldChar w:fldCharType="begin"/>
        </w:r>
        <w:r w:rsidR="00146959">
          <w:rPr>
            <w:noProof/>
            <w:webHidden/>
          </w:rPr>
          <w:instrText xml:space="preserve"> PAGEREF _Toc478971508 \h </w:instrText>
        </w:r>
        <w:r w:rsidR="00146959">
          <w:rPr>
            <w:noProof/>
            <w:webHidden/>
          </w:rPr>
        </w:r>
        <w:r w:rsidR="00146959">
          <w:rPr>
            <w:noProof/>
            <w:webHidden/>
          </w:rPr>
          <w:fldChar w:fldCharType="separate"/>
        </w:r>
        <w:r w:rsidR="00146959">
          <w:rPr>
            <w:noProof/>
            <w:webHidden/>
          </w:rPr>
          <w:t>3</w:t>
        </w:r>
        <w:r w:rsidR="00146959">
          <w:rPr>
            <w:noProof/>
            <w:webHidden/>
          </w:rPr>
          <w:fldChar w:fldCharType="end"/>
        </w:r>
      </w:hyperlink>
    </w:p>
    <w:p w14:paraId="35C317B2"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09" w:history="1">
        <w:r w:rsidR="00146959" w:rsidRPr="002E31A1">
          <w:rPr>
            <w:rStyle w:val="Hiperhivatkozs"/>
            <w:noProof/>
          </w:rPr>
          <w:t>2</w:t>
        </w:r>
        <w:r w:rsidR="00146959">
          <w:rPr>
            <w:rFonts w:asciiTheme="minorHAnsi" w:eastAsiaTheme="minorEastAsia" w:hAnsiTheme="minorHAnsi" w:cstheme="minorBidi"/>
            <w:noProof/>
            <w:sz w:val="22"/>
            <w:lang w:eastAsia="hu-HU"/>
          </w:rPr>
          <w:tab/>
        </w:r>
        <w:r w:rsidR="00146959" w:rsidRPr="002E31A1">
          <w:rPr>
            <w:rStyle w:val="Hiperhivatkozs"/>
            <w:noProof/>
          </w:rPr>
          <w:t>AZ AJÁNLATKÉRŐ ÁLTAL NYÚJTOTT SZOLGÁLTATÁSOK</w:t>
        </w:r>
        <w:r w:rsidR="00146959">
          <w:rPr>
            <w:noProof/>
            <w:webHidden/>
          </w:rPr>
          <w:tab/>
        </w:r>
        <w:r w:rsidR="00146959">
          <w:rPr>
            <w:noProof/>
            <w:webHidden/>
          </w:rPr>
          <w:fldChar w:fldCharType="begin"/>
        </w:r>
        <w:r w:rsidR="00146959">
          <w:rPr>
            <w:noProof/>
            <w:webHidden/>
          </w:rPr>
          <w:instrText xml:space="preserve"> PAGEREF _Toc478971509 \h </w:instrText>
        </w:r>
        <w:r w:rsidR="00146959">
          <w:rPr>
            <w:noProof/>
            <w:webHidden/>
          </w:rPr>
        </w:r>
        <w:r w:rsidR="00146959">
          <w:rPr>
            <w:noProof/>
            <w:webHidden/>
          </w:rPr>
          <w:fldChar w:fldCharType="separate"/>
        </w:r>
        <w:r w:rsidR="00146959">
          <w:rPr>
            <w:noProof/>
            <w:webHidden/>
          </w:rPr>
          <w:t>3</w:t>
        </w:r>
        <w:r w:rsidR="00146959">
          <w:rPr>
            <w:noProof/>
            <w:webHidden/>
          </w:rPr>
          <w:fldChar w:fldCharType="end"/>
        </w:r>
      </w:hyperlink>
    </w:p>
    <w:p w14:paraId="1870E181"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10" w:history="1">
        <w:r w:rsidR="00146959" w:rsidRPr="002E31A1">
          <w:rPr>
            <w:rStyle w:val="Hiperhivatkozs"/>
            <w:noProof/>
          </w:rPr>
          <w:t>3</w:t>
        </w:r>
        <w:r w:rsidR="00146959">
          <w:rPr>
            <w:rFonts w:asciiTheme="minorHAnsi" w:eastAsiaTheme="minorEastAsia" w:hAnsiTheme="minorHAnsi" w:cstheme="minorBidi"/>
            <w:noProof/>
            <w:sz w:val="22"/>
            <w:lang w:eastAsia="hu-HU"/>
          </w:rPr>
          <w:tab/>
        </w:r>
        <w:r w:rsidR="00146959" w:rsidRPr="002E31A1">
          <w:rPr>
            <w:rStyle w:val="Hiperhivatkozs"/>
            <w:noProof/>
          </w:rPr>
          <w:t>FELADAT - projekt</w:t>
        </w:r>
        <w:r w:rsidR="00146959">
          <w:rPr>
            <w:noProof/>
            <w:webHidden/>
          </w:rPr>
          <w:tab/>
        </w:r>
        <w:r w:rsidR="00146959">
          <w:rPr>
            <w:noProof/>
            <w:webHidden/>
          </w:rPr>
          <w:fldChar w:fldCharType="begin"/>
        </w:r>
        <w:r w:rsidR="00146959">
          <w:rPr>
            <w:noProof/>
            <w:webHidden/>
          </w:rPr>
          <w:instrText xml:space="preserve"> PAGEREF _Toc478971510 \h </w:instrText>
        </w:r>
        <w:r w:rsidR="00146959">
          <w:rPr>
            <w:noProof/>
            <w:webHidden/>
          </w:rPr>
        </w:r>
        <w:r w:rsidR="00146959">
          <w:rPr>
            <w:noProof/>
            <w:webHidden/>
          </w:rPr>
          <w:fldChar w:fldCharType="separate"/>
        </w:r>
        <w:r w:rsidR="00146959">
          <w:rPr>
            <w:noProof/>
            <w:webHidden/>
          </w:rPr>
          <w:t>4</w:t>
        </w:r>
        <w:r w:rsidR="00146959">
          <w:rPr>
            <w:noProof/>
            <w:webHidden/>
          </w:rPr>
          <w:fldChar w:fldCharType="end"/>
        </w:r>
      </w:hyperlink>
    </w:p>
    <w:p w14:paraId="3D87E389"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11" w:history="1">
        <w:r w:rsidR="00146959" w:rsidRPr="002E31A1">
          <w:rPr>
            <w:rStyle w:val="Hiperhivatkozs"/>
            <w:noProof/>
          </w:rPr>
          <w:t>I.</w:t>
        </w:r>
        <w:r w:rsidR="00146959">
          <w:rPr>
            <w:rFonts w:asciiTheme="minorHAnsi" w:eastAsiaTheme="minorEastAsia" w:hAnsiTheme="minorHAnsi" w:cstheme="minorBidi"/>
            <w:noProof/>
            <w:sz w:val="22"/>
            <w:lang w:eastAsia="hu-HU"/>
          </w:rPr>
          <w:tab/>
        </w:r>
        <w:r w:rsidR="00146959" w:rsidRPr="002E31A1">
          <w:rPr>
            <w:rStyle w:val="Hiperhivatkozs"/>
            <w:noProof/>
          </w:rPr>
          <w:t>FEJEZET: AZ AJÁNLATKÉRŐ ÁLTAL MEGHATÁROZOTT ÁLTALÁNOS ELŐÍRÁSOK</w:t>
        </w:r>
        <w:r w:rsidR="00146959">
          <w:rPr>
            <w:noProof/>
            <w:webHidden/>
          </w:rPr>
          <w:tab/>
        </w:r>
        <w:r w:rsidR="00146959">
          <w:rPr>
            <w:noProof/>
            <w:webHidden/>
          </w:rPr>
          <w:fldChar w:fldCharType="begin"/>
        </w:r>
        <w:r w:rsidR="00146959">
          <w:rPr>
            <w:noProof/>
            <w:webHidden/>
          </w:rPr>
          <w:instrText xml:space="preserve"> PAGEREF _Toc478971511 \h </w:instrText>
        </w:r>
        <w:r w:rsidR="00146959">
          <w:rPr>
            <w:noProof/>
            <w:webHidden/>
          </w:rPr>
        </w:r>
        <w:r w:rsidR="00146959">
          <w:rPr>
            <w:noProof/>
            <w:webHidden/>
          </w:rPr>
          <w:fldChar w:fldCharType="separate"/>
        </w:r>
        <w:r w:rsidR="00146959">
          <w:rPr>
            <w:noProof/>
            <w:webHidden/>
          </w:rPr>
          <w:t>4</w:t>
        </w:r>
        <w:r w:rsidR="00146959">
          <w:rPr>
            <w:noProof/>
            <w:webHidden/>
          </w:rPr>
          <w:fldChar w:fldCharType="end"/>
        </w:r>
      </w:hyperlink>
    </w:p>
    <w:p w14:paraId="2130D829"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12" w:history="1">
        <w:r w:rsidR="00146959" w:rsidRPr="002E31A1">
          <w:rPr>
            <w:rStyle w:val="Hiperhivatkozs"/>
            <w:noProof/>
          </w:rPr>
          <w:t>1</w:t>
        </w:r>
        <w:r w:rsidR="00146959">
          <w:rPr>
            <w:rFonts w:asciiTheme="minorHAnsi" w:eastAsiaTheme="minorEastAsia" w:hAnsiTheme="minorHAnsi" w:cstheme="minorBidi"/>
            <w:noProof/>
            <w:sz w:val="22"/>
            <w:lang w:eastAsia="hu-HU"/>
          </w:rPr>
          <w:tab/>
        </w:r>
        <w:r w:rsidR="00146959" w:rsidRPr="002E31A1">
          <w:rPr>
            <w:rStyle w:val="Hiperhivatkozs"/>
            <w:noProof/>
          </w:rPr>
          <w:t>Általános minőségi előírások</w:t>
        </w:r>
        <w:r w:rsidR="00146959">
          <w:rPr>
            <w:noProof/>
            <w:webHidden/>
          </w:rPr>
          <w:tab/>
        </w:r>
        <w:r w:rsidR="00146959">
          <w:rPr>
            <w:noProof/>
            <w:webHidden/>
          </w:rPr>
          <w:fldChar w:fldCharType="begin"/>
        </w:r>
        <w:r w:rsidR="00146959">
          <w:rPr>
            <w:noProof/>
            <w:webHidden/>
          </w:rPr>
          <w:instrText xml:space="preserve"> PAGEREF _Toc478971512 \h </w:instrText>
        </w:r>
        <w:r w:rsidR="00146959">
          <w:rPr>
            <w:noProof/>
            <w:webHidden/>
          </w:rPr>
        </w:r>
        <w:r w:rsidR="00146959">
          <w:rPr>
            <w:noProof/>
            <w:webHidden/>
          </w:rPr>
          <w:fldChar w:fldCharType="separate"/>
        </w:r>
        <w:r w:rsidR="00146959">
          <w:rPr>
            <w:noProof/>
            <w:webHidden/>
          </w:rPr>
          <w:t>4</w:t>
        </w:r>
        <w:r w:rsidR="00146959">
          <w:rPr>
            <w:noProof/>
            <w:webHidden/>
          </w:rPr>
          <w:fldChar w:fldCharType="end"/>
        </w:r>
      </w:hyperlink>
    </w:p>
    <w:p w14:paraId="69E16B1E"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13" w:history="1">
        <w:r w:rsidR="00146959" w:rsidRPr="002E31A1">
          <w:rPr>
            <w:rStyle w:val="Hiperhivatkozs"/>
            <w:noProof/>
          </w:rPr>
          <w:t>2</w:t>
        </w:r>
        <w:r w:rsidR="00146959">
          <w:rPr>
            <w:rFonts w:asciiTheme="minorHAnsi" w:eastAsiaTheme="minorEastAsia" w:hAnsiTheme="minorHAnsi" w:cstheme="minorBidi"/>
            <w:noProof/>
            <w:sz w:val="22"/>
            <w:lang w:eastAsia="hu-HU"/>
          </w:rPr>
          <w:tab/>
        </w:r>
        <w:r w:rsidR="00146959" w:rsidRPr="002E31A1">
          <w:rPr>
            <w:rStyle w:val="Hiperhivatkozs"/>
            <w:noProof/>
          </w:rPr>
          <w:t>A Vállalkozó feladatai általánosságban</w:t>
        </w:r>
        <w:r w:rsidR="00146959">
          <w:rPr>
            <w:noProof/>
            <w:webHidden/>
          </w:rPr>
          <w:tab/>
        </w:r>
        <w:r w:rsidR="00146959">
          <w:rPr>
            <w:noProof/>
            <w:webHidden/>
          </w:rPr>
          <w:fldChar w:fldCharType="begin"/>
        </w:r>
        <w:r w:rsidR="00146959">
          <w:rPr>
            <w:noProof/>
            <w:webHidden/>
          </w:rPr>
          <w:instrText xml:space="preserve"> PAGEREF _Toc478971513 \h </w:instrText>
        </w:r>
        <w:r w:rsidR="00146959">
          <w:rPr>
            <w:noProof/>
            <w:webHidden/>
          </w:rPr>
        </w:r>
        <w:r w:rsidR="00146959">
          <w:rPr>
            <w:noProof/>
            <w:webHidden/>
          </w:rPr>
          <w:fldChar w:fldCharType="separate"/>
        </w:r>
        <w:r w:rsidR="00146959">
          <w:rPr>
            <w:noProof/>
            <w:webHidden/>
          </w:rPr>
          <w:t>5</w:t>
        </w:r>
        <w:r w:rsidR="00146959">
          <w:rPr>
            <w:noProof/>
            <w:webHidden/>
          </w:rPr>
          <w:fldChar w:fldCharType="end"/>
        </w:r>
      </w:hyperlink>
    </w:p>
    <w:p w14:paraId="07D75005"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14" w:history="1">
        <w:r w:rsidR="00146959" w:rsidRPr="002E31A1">
          <w:rPr>
            <w:rStyle w:val="Hiperhivatkozs"/>
            <w:noProof/>
          </w:rPr>
          <w:t>3</w:t>
        </w:r>
        <w:r w:rsidR="00146959">
          <w:rPr>
            <w:rFonts w:asciiTheme="minorHAnsi" w:eastAsiaTheme="minorEastAsia" w:hAnsiTheme="minorHAnsi" w:cstheme="minorBidi"/>
            <w:noProof/>
            <w:sz w:val="22"/>
            <w:lang w:eastAsia="hu-HU"/>
          </w:rPr>
          <w:tab/>
        </w:r>
        <w:r w:rsidR="00146959" w:rsidRPr="002E31A1">
          <w:rPr>
            <w:rStyle w:val="Hiperhivatkozs"/>
            <w:noProof/>
          </w:rPr>
          <w:t>Tervezés</w:t>
        </w:r>
        <w:r w:rsidR="00146959">
          <w:rPr>
            <w:noProof/>
            <w:webHidden/>
          </w:rPr>
          <w:tab/>
        </w:r>
        <w:r w:rsidR="00146959">
          <w:rPr>
            <w:noProof/>
            <w:webHidden/>
          </w:rPr>
          <w:fldChar w:fldCharType="begin"/>
        </w:r>
        <w:r w:rsidR="00146959">
          <w:rPr>
            <w:noProof/>
            <w:webHidden/>
          </w:rPr>
          <w:instrText xml:space="preserve"> PAGEREF _Toc478971514 \h </w:instrText>
        </w:r>
        <w:r w:rsidR="00146959">
          <w:rPr>
            <w:noProof/>
            <w:webHidden/>
          </w:rPr>
        </w:r>
        <w:r w:rsidR="00146959">
          <w:rPr>
            <w:noProof/>
            <w:webHidden/>
          </w:rPr>
          <w:fldChar w:fldCharType="separate"/>
        </w:r>
        <w:r w:rsidR="00146959">
          <w:rPr>
            <w:noProof/>
            <w:webHidden/>
          </w:rPr>
          <w:t>6</w:t>
        </w:r>
        <w:r w:rsidR="00146959">
          <w:rPr>
            <w:noProof/>
            <w:webHidden/>
          </w:rPr>
          <w:fldChar w:fldCharType="end"/>
        </w:r>
      </w:hyperlink>
    </w:p>
    <w:p w14:paraId="6A25756E"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15" w:history="1">
        <w:r w:rsidR="00146959" w:rsidRPr="002E31A1">
          <w:rPr>
            <w:rStyle w:val="Hiperhivatkozs"/>
            <w:noProof/>
          </w:rPr>
          <w:t>3.1</w:t>
        </w:r>
        <w:r w:rsidR="00146959">
          <w:rPr>
            <w:rFonts w:asciiTheme="minorHAnsi" w:eastAsiaTheme="minorEastAsia" w:hAnsiTheme="minorHAnsi" w:cstheme="minorBidi"/>
            <w:noProof/>
            <w:sz w:val="22"/>
            <w:lang w:eastAsia="hu-HU"/>
          </w:rPr>
          <w:tab/>
        </w:r>
        <w:r w:rsidR="00146959" w:rsidRPr="002E31A1">
          <w:rPr>
            <w:rStyle w:val="Hiperhivatkozs"/>
            <w:noProof/>
          </w:rPr>
          <w:t>Példányszámok</w:t>
        </w:r>
        <w:r w:rsidR="00146959">
          <w:rPr>
            <w:noProof/>
            <w:webHidden/>
          </w:rPr>
          <w:tab/>
        </w:r>
        <w:r w:rsidR="00146959">
          <w:rPr>
            <w:noProof/>
            <w:webHidden/>
          </w:rPr>
          <w:fldChar w:fldCharType="begin"/>
        </w:r>
        <w:r w:rsidR="00146959">
          <w:rPr>
            <w:noProof/>
            <w:webHidden/>
          </w:rPr>
          <w:instrText xml:space="preserve"> PAGEREF _Toc478971515 \h </w:instrText>
        </w:r>
        <w:r w:rsidR="00146959">
          <w:rPr>
            <w:noProof/>
            <w:webHidden/>
          </w:rPr>
        </w:r>
        <w:r w:rsidR="00146959">
          <w:rPr>
            <w:noProof/>
            <w:webHidden/>
          </w:rPr>
          <w:fldChar w:fldCharType="separate"/>
        </w:r>
        <w:r w:rsidR="00146959">
          <w:rPr>
            <w:noProof/>
            <w:webHidden/>
          </w:rPr>
          <w:t>7</w:t>
        </w:r>
        <w:r w:rsidR="00146959">
          <w:rPr>
            <w:noProof/>
            <w:webHidden/>
          </w:rPr>
          <w:fldChar w:fldCharType="end"/>
        </w:r>
      </w:hyperlink>
    </w:p>
    <w:p w14:paraId="3A16DDD8"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16" w:history="1">
        <w:r w:rsidR="00146959" w:rsidRPr="002E31A1">
          <w:rPr>
            <w:rStyle w:val="Hiperhivatkozs"/>
            <w:noProof/>
          </w:rPr>
          <w:t>3.2</w:t>
        </w:r>
        <w:r w:rsidR="00146959">
          <w:rPr>
            <w:rFonts w:asciiTheme="minorHAnsi" w:eastAsiaTheme="minorEastAsia" w:hAnsiTheme="minorHAnsi" w:cstheme="minorBidi"/>
            <w:noProof/>
            <w:sz w:val="22"/>
            <w:lang w:eastAsia="hu-HU"/>
          </w:rPr>
          <w:tab/>
        </w:r>
        <w:r w:rsidR="00146959" w:rsidRPr="002E31A1">
          <w:rPr>
            <w:rStyle w:val="Hiperhivatkozs"/>
            <w:noProof/>
          </w:rPr>
          <w:t>Kiviteli tervek méretaránya</w:t>
        </w:r>
        <w:r w:rsidR="00146959">
          <w:rPr>
            <w:noProof/>
            <w:webHidden/>
          </w:rPr>
          <w:tab/>
        </w:r>
        <w:r w:rsidR="00146959">
          <w:rPr>
            <w:noProof/>
            <w:webHidden/>
          </w:rPr>
          <w:fldChar w:fldCharType="begin"/>
        </w:r>
        <w:r w:rsidR="00146959">
          <w:rPr>
            <w:noProof/>
            <w:webHidden/>
          </w:rPr>
          <w:instrText xml:space="preserve"> PAGEREF _Toc478971516 \h </w:instrText>
        </w:r>
        <w:r w:rsidR="00146959">
          <w:rPr>
            <w:noProof/>
            <w:webHidden/>
          </w:rPr>
        </w:r>
        <w:r w:rsidR="00146959">
          <w:rPr>
            <w:noProof/>
            <w:webHidden/>
          </w:rPr>
          <w:fldChar w:fldCharType="separate"/>
        </w:r>
        <w:r w:rsidR="00146959">
          <w:rPr>
            <w:noProof/>
            <w:webHidden/>
          </w:rPr>
          <w:t>7</w:t>
        </w:r>
        <w:r w:rsidR="00146959">
          <w:rPr>
            <w:noProof/>
            <w:webHidden/>
          </w:rPr>
          <w:fldChar w:fldCharType="end"/>
        </w:r>
      </w:hyperlink>
    </w:p>
    <w:p w14:paraId="1A497BFE"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17" w:history="1">
        <w:r w:rsidR="00146959" w:rsidRPr="002E31A1">
          <w:rPr>
            <w:rStyle w:val="Hiperhivatkozs"/>
            <w:noProof/>
          </w:rPr>
          <w:t>3.3</w:t>
        </w:r>
        <w:r w:rsidR="00146959">
          <w:rPr>
            <w:rFonts w:asciiTheme="minorHAnsi" w:eastAsiaTheme="minorEastAsia" w:hAnsiTheme="minorHAnsi" w:cstheme="minorBidi"/>
            <w:noProof/>
            <w:sz w:val="22"/>
            <w:lang w:eastAsia="hu-HU"/>
          </w:rPr>
          <w:tab/>
        </w:r>
        <w:r w:rsidR="00146959" w:rsidRPr="002E31A1">
          <w:rPr>
            <w:rStyle w:val="Hiperhivatkozs"/>
            <w:noProof/>
          </w:rPr>
          <w:t>Tervezési elővizsgálatok és mérések</w:t>
        </w:r>
        <w:r w:rsidR="00146959">
          <w:rPr>
            <w:noProof/>
            <w:webHidden/>
          </w:rPr>
          <w:tab/>
        </w:r>
        <w:r w:rsidR="00146959">
          <w:rPr>
            <w:noProof/>
            <w:webHidden/>
          </w:rPr>
          <w:fldChar w:fldCharType="begin"/>
        </w:r>
        <w:r w:rsidR="00146959">
          <w:rPr>
            <w:noProof/>
            <w:webHidden/>
          </w:rPr>
          <w:instrText xml:space="preserve"> PAGEREF _Toc478971517 \h </w:instrText>
        </w:r>
        <w:r w:rsidR="00146959">
          <w:rPr>
            <w:noProof/>
            <w:webHidden/>
          </w:rPr>
        </w:r>
        <w:r w:rsidR="00146959">
          <w:rPr>
            <w:noProof/>
            <w:webHidden/>
          </w:rPr>
          <w:fldChar w:fldCharType="separate"/>
        </w:r>
        <w:r w:rsidR="00146959">
          <w:rPr>
            <w:noProof/>
            <w:webHidden/>
          </w:rPr>
          <w:t>7</w:t>
        </w:r>
        <w:r w:rsidR="00146959">
          <w:rPr>
            <w:noProof/>
            <w:webHidden/>
          </w:rPr>
          <w:fldChar w:fldCharType="end"/>
        </w:r>
      </w:hyperlink>
    </w:p>
    <w:p w14:paraId="10266E8E"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18" w:history="1">
        <w:r w:rsidR="00146959" w:rsidRPr="002E31A1">
          <w:rPr>
            <w:rStyle w:val="Hiperhivatkozs"/>
            <w:noProof/>
          </w:rPr>
          <w:t>3.4</w:t>
        </w:r>
        <w:r w:rsidR="00146959">
          <w:rPr>
            <w:rFonts w:asciiTheme="minorHAnsi" w:eastAsiaTheme="minorEastAsia" w:hAnsiTheme="minorHAnsi" w:cstheme="minorBidi"/>
            <w:noProof/>
            <w:sz w:val="22"/>
            <w:lang w:eastAsia="hu-HU"/>
          </w:rPr>
          <w:tab/>
        </w:r>
        <w:r w:rsidR="00146959" w:rsidRPr="002E31A1">
          <w:rPr>
            <w:rStyle w:val="Hiperhivatkozs"/>
            <w:noProof/>
          </w:rPr>
          <w:t>Állapotfelvételi dokumentáció</w:t>
        </w:r>
        <w:r w:rsidR="00146959">
          <w:rPr>
            <w:noProof/>
            <w:webHidden/>
          </w:rPr>
          <w:tab/>
        </w:r>
        <w:r w:rsidR="00146959">
          <w:rPr>
            <w:noProof/>
            <w:webHidden/>
          </w:rPr>
          <w:fldChar w:fldCharType="begin"/>
        </w:r>
        <w:r w:rsidR="00146959">
          <w:rPr>
            <w:noProof/>
            <w:webHidden/>
          </w:rPr>
          <w:instrText xml:space="preserve"> PAGEREF _Toc478971518 \h </w:instrText>
        </w:r>
        <w:r w:rsidR="00146959">
          <w:rPr>
            <w:noProof/>
            <w:webHidden/>
          </w:rPr>
        </w:r>
        <w:r w:rsidR="00146959">
          <w:rPr>
            <w:noProof/>
            <w:webHidden/>
          </w:rPr>
          <w:fldChar w:fldCharType="separate"/>
        </w:r>
        <w:r w:rsidR="00146959">
          <w:rPr>
            <w:noProof/>
            <w:webHidden/>
          </w:rPr>
          <w:t>8</w:t>
        </w:r>
        <w:r w:rsidR="00146959">
          <w:rPr>
            <w:noProof/>
            <w:webHidden/>
          </w:rPr>
          <w:fldChar w:fldCharType="end"/>
        </w:r>
      </w:hyperlink>
    </w:p>
    <w:p w14:paraId="2D6C08AA"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19" w:history="1">
        <w:r w:rsidR="00146959" w:rsidRPr="002E31A1">
          <w:rPr>
            <w:rStyle w:val="Hiperhivatkozs"/>
            <w:noProof/>
          </w:rPr>
          <w:t>3.5</w:t>
        </w:r>
        <w:r w:rsidR="00146959">
          <w:rPr>
            <w:rFonts w:asciiTheme="minorHAnsi" w:eastAsiaTheme="minorEastAsia" w:hAnsiTheme="minorHAnsi" w:cstheme="minorBidi"/>
            <w:noProof/>
            <w:sz w:val="22"/>
            <w:lang w:eastAsia="hu-HU"/>
          </w:rPr>
          <w:tab/>
        </w:r>
        <w:r w:rsidR="00146959" w:rsidRPr="002E31A1">
          <w:rPr>
            <w:rStyle w:val="Hiperhivatkozs"/>
            <w:noProof/>
          </w:rPr>
          <w:t>Kiviteli tervek</w:t>
        </w:r>
        <w:r w:rsidR="00146959">
          <w:rPr>
            <w:noProof/>
            <w:webHidden/>
          </w:rPr>
          <w:tab/>
        </w:r>
        <w:r w:rsidR="00146959">
          <w:rPr>
            <w:noProof/>
            <w:webHidden/>
          </w:rPr>
          <w:fldChar w:fldCharType="begin"/>
        </w:r>
        <w:r w:rsidR="00146959">
          <w:rPr>
            <w:noProof/>
            <w:webHidden/>
          </w:rPr>
          <w:instrText xml:space="preserve"> PAGEREF _Toc478971519 \h </w:instrText>
        </w:r>
        <w:r w:rsidR="00146959">
          <w:rPr>
            <w:noProof/>
            <w:webHidden/>
          </w:rPr>
        </w:r>
        <w:r w:rsidR="00146959">
          <w:rPr>
            <w:noProof/>
            <w:webHidden/>
          </w:rPr>
          <w:fldChar w:fldCharType="separate"/>
        </w:r>
        <w:r w:rsidR="00146959">
          <w:rPr>
            <w:noProof/>
            <w:webHidden/>
          </w:rPr>
          <w:t>8</w:t>
        </w:r>
        <w:r w:rsidR="00146959">
          <w:rPr>
            <w:noProof/>
            <w:webHidden/>
          </w:rPr>
          <w:fldChar w:fldCharType="end"/>
        </w:r>
      </w:hyperlink>
    </w:p>
    <w:p w14:paraId="24953BC0"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20" w:history="1">
        <w:r w:rsidR="00146959" w:rsidRPr="002E31A1">
          <w:rPr>
            <w:rStyle w:val="Hiperhivatkozs"/>
            <w:noProof/>
          </w:rPr>
          <w:t>3.6</w:t>
        </w:r>
        <w:r w:rsidR="00146959">
          <w:rPr>
            <w:rFonts w:asciiTheme="minorHAnsi" w:eastAsiaTheme="minorEastAsia" w:hAnsiTheme="minorHAnsi" w:cstheme="minorBidi"/>
            <w:noProof/>
            <w:sz w:val="22"/>
            <w:lang w:eastAsia="hu-HU"/>
          </w:rPr>
          <w:tab/>
        </w:r>
        <w:r w:rsidR="00146959" w:rsidRPr="002E31A1">
          <w:rPr>
            <w:rStyle w:val="Hiperhivatkozs"/>
            <w:noProof/>
          </w:rPr>
          <w:t>Megvalósulási tervek</w:t>
        </w:r>
        <w:r w:rsidR="00146959">
          <w:rPr>
            <w:noProof/>
            <w:webHidden/>
          </w:rPr>
          <w:tab/>
        </w:r>
        <w:r w:rsidR="00146959">
          <w:rPr>
            <w:noProof/>
            <w:webHidden/>
          </w:rPr>
          <w:fldChar w:fldCharType="begin"/>
        </w:r>
        <w:r w:rsidR="00146959">
          <w:rPr>
            <w:noProof/>
            <w:webHidden/>
          </w:rPr>
          <w:instrText xml:space="preserve"> PAGEREF _Toc478971520 \h </w:instrText>
        </w:r>
        <w:r w:rsidR="00146959">
          <w:rPr>
            <w:noProof/>
            <w:webHidden/>
          </w:rPr>
        </w:r>
        <w:r w:rsidR="00146959">
          <w:rPr>
            <w:noProof/>
            <w:webHidden/>
          </w:rPr>
          <w:fldChar w:fldCharType="separate"/>
        </w:r>
        <w:r w:rsidR="00146959">
          <w:rPr>
            <w:noProof/>
            <w:webHidden/>
          </w:rPr>
          <w:t>9</w:t>
        </w:r>
        <w:r w:rsidR="00146959">
          <w:rPr>
            <w:noProof/>
            <w:webHidden/>
          </w:rPr>
          <w:fldChar w:fldCharType="end"/>
        </w:r>
      </w:hyperlink>
    </w:p>
    <w:p w14:paraId="0C21EE00"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21" w:history="1">
        <w:r w:rsidR="00146959" w:rsidRPr="002E31A1">
          <w:rPr>
            <w:rStyle w:val="Hiperhivatkozs"/>
            <w:noProof/>
          </w:rPr>
          <w:t>3.7</w:t>
        </w:r>
        <w:r w:rsidR="00146959">
          <w:rPr>
            <w:rFonts w:asciiTheme="minorHAnsi" w:eastAsiaTheme="minorEastAsia" w:hAnsiTheme="minorHAnsi" w:cstheme="minorBidi"/>
            <w:noProof/>
            <w:sz w:val="22"/>
            <w:lang w:eastAsia="hu-HU"/>
          </w:rPr>
          <w:tab/>
        </w:r>
        <w:r w:rsidR="00146959" w:rsidRPr="002E31A1">
          <w:rPr>
            <w:rStyle w:val="Hiperhivatkozs"/>
            <w:noProof/>
          </w:rPr>
          <w:t>Egyéb tervek</w:t>
        </w:r>
        <w:r w:rsidR="00146959">
          <w:rPr>
            <w:noProof/>
            <w:webHidden/>
          </w:rPr>
          <w:tab/>
        </w:r>
        <w:r w:rsidR="00146959">
          <w:rPr>
            <w:noProof/>
            <w:webHidden/>
          </w:rPr>
          <w:fldChar w:fldCharType="begin"/>
        </w:r>
        <w:r w:rsidR="00146959">
          <w:rPr>
            <w:noProof/>
            <w:webHidden/>
          </w:rPr>
          <w:instrText xml:space="preserve"> PAGEREF _Toc478971521 \h </w:instrText>
        </w:r>
        <w:r w:rsidR="00146959">
          <w:rPr>
            <w:noProof/>
            <w:webHidden/>
          </w:rPr>
        </w:r>
        <w:r w:rsidR="00146959">
          <w:rPr>
            <w:noProof/>
            <w:webHidden/>
          </w:rPr>
          <w:fldChar w:fldCharType="separate"/>
        </w:r>
        <w:r w:rsidR="00146959">
          <w:rPr>
            <w:noProof/>
            <w:webHidden/>
          </w:rPr>
          <w:t>9</w:t>
        </w:r>
        <w:r w:rsidR="00146959">
          <w:rPr>
            <w:noProof/>
            <w:webHidden/>
          </w:rPr>
          <w:fldChar w:fldCharType="end"/>
        </w:r>
      </w:hyperlink>
    </w:p>
    <w:p w14:paraId="0CB420CA"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22" w:history="1">
        <w:r w:rsidR="00146959" w:rsidRPr="002E31A1">
          <w:rPr>
            <w:rStyle w:val="Hiperhivatkozs"/>
            <w:noProof/>
          </w:rPr>
          <w:t>3.8</w:t>
        </w:r>
        <w:r w:rsidR="00146959">
          <w:rPr>
            <w:rFonts w:asciiTheme="minorHAnsi" w:eastAsiaTheme="minorEastAsia" w:hAnsiTheme="minorHAnsi" w:cstheme="minorBidi"/>
            <w:noProof/>
            <w:sz w:val="22"/>
            <w:lang w:eastAsia="hu-HU"/>
          </w:rPr>
          <w:tab/>
        </w:r>
        <w:r w:rsidR="00146959" w:rsidRPr="002E31A1">
          <w:rPr>
            <w:rStyle w:val="Hiperhivatkozs"/>
            <w:noProof/>
          </w:rPr>
          <w:t>Az üzemeltetéshez szükséges engedélyezési dokumentációk elkészítése</w:t>
        </w:r>
        <w:r w:rsidR="00146959">
          <w:rPr>
            <w:noProof/>
            <w:webHidden/>
          </w:rPr>
          <w:tab/>
        </w:r>
        <w:r w:rsidR="00146959">
          <w:rPr>
            <w:noProof/>
            <w:webHidden/>
          </w:rPr>
          <w:fldChar w:fldCharType="begin"/>
        </w:r>
        <w:r w:rsidR="00146959">
          <w:rPr>
            <w:noProof/>
            <w:webHidden/>
          </w:rPr>
          <w:instrText xml:space="preserve"> PAGEREF _Toc478971522 \h </w:instrText>
        </w:r>
        <w:r w:rsidR="00146959">
          <w:rPr>
            <w:noProof/>
            <w:webHidden/>
          </w:rPr>
        </w:r>
        <w:r w:rsidR="00146959">
          <w:rPr>
            <w:noProof/>
            <w:webHidden/>
          </w:rPr>
          <w:fldChar w:fldCharType="separate"/>
        </w:r>
        <w:r w:rsidR="00146959">
          <w:rPr>
            <w:noProof/>
            <w:webHidden/>
          </w:rPr>
          <w:t>10</w:t>
        </w:r>
        <w:r w:rsidR="00146959">
          <w:rPr>
            <w:noProof/>
            <w:webHidden/>
          </w:rPr>
          <w:fldChar w:fldCharType="end"/>
        </w:r>
      </w:hyperlink>
    </w:p>
    <w:p w14:paraId="755A8DFE"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23" w:history="1">
        <w:r w:rsidR="00146959" w:rsidRPr="002E31A1">
          <w:rPr>
            <w:rStyle w:val="Hiperhivatkozs"/>
            <w:noProof/>
          </w:rPr>
          <w:t>3.9</w:t>
        </w:r>
        <w:r w:rsidR="00146959">
          <w:rPr>
            <w:rFonts w:asciiTheme="minorHAnsi" w:eastAsiaTheme="minorEastAsia" w:hAnsiTheme="minorHAnsi" w:cstheme="minorBidi"/>
            <w:noProof/>
            <w:sz w:val="22"/>
            <w:lang w:eastAsia="hu-HU"/>
          </w:rPr>
          <w:tab/>
        </w:r>
        <w:r w:rsidR="00146959" w:rsidRPr="002E31A1">
          <w:rPr>
            <w:rStyle w:val="Hiperhivatkozs"/>
            <w:noProof/>
          </w:rPr>
          <w:t>Tervezési jogosultság, tervezői személyzet</w:t>
        </w:r>
        <w:r w:rsidR="00146959">
          <w:rPr>
            <w:noProof/>
            <w:webHidden/>
          </w:rPr>
          <w:tab/>
        </w:r>
        <w:r w:rsidR="00146959">
          <w:rPr>
            <w:noProof/>
            <w:webHidden/>
          </w:rPr>
          <w:fldChar w:fldCharType="begin"/>
        </w:r>
        <w:r w:rsidR="00146959">
          <w:rPr>
            <w:noProof/>
            <w:webHidden/>
          </w:rPr>
          <w:instrText xml:space="preserve"> PAGEREF _Toc478971523 \h </w:instrText>
        </w:r>
        <w:r w:rsidR="00146959">
          <w:rPr>
            <w:noProof/>
            <w:webHidden/>
          </w:rPr>
        </w:r>
        <w:r w:rsidR="00146959">
          <w:rPr>
            <w:noProof/>
            <w:webHidden/>
          </w:rPr>
          <w:fldChar w:fldCharType="separate"/>
        </w:r>
        <w:r w:rsidR="00146959">
          <w:rPr>
            <w:noProof/>
            <w:webHidden/>
          </w:rPr>
          <w:t>10</w:t>
        </w:r>
        <w:r w:rsidR="00146959">
          <w:rPr>
            <w:noProof/>
            <w:webHidden/>
          </w:rPr>
          <w:fldChar w:fldCharType="end"/>
        </w:r>
      </w:hyperlink>
    </w:p>
    <w:p w14:paraId="2E063459"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24" w:history="1">
        <w:r w:rsidR="00146959" w:rsidRPr="002E31A1">
          <w:rPr>
            <w:rStyle w:val="Hiperhivatkozs"/>
            <w:noProof/>
          </w:rPr>
          <w:t>3.10</w:t>
        </w:r>
        <w:r w:rsidR="00146959">
          <w:rPr>
            <w:rFonts w:asciiTheme="minorHAnsi" w:eastAsiaTheme="minorEastAsia" w:hAnsiTheme="minorHAnsi" w:cstheme="minorBidi"/>
            <w:noProof/>
            <w:sz w:val="22"/>
            <w:lang w:eastAsia="hu-HU"/>
          </w:rPr>
          <w:tab/>
        </w:r>
        <w:r w:rsidR="00146959" w:rsidRPr="002E31A1">
          <w:rPr>
            <w:rStyle w:val="Hiperhivatkozs"/>
            <w:noProof/>
          </w:rPr>
          <w:t>Általános előírások továbbtervezéshez</w:t>
        </w:r>
        <w:r w:rsidR="00146959">
          <w:rPr>
            <w:noProof/>
            <w:webHidden/>
          </w:rPr>
          <w:tab/>
        </w:r>
        <w:r w:rsidR="00146959">
          <w:rPr>
            <w:noProof/>
            <w:webHidden/>
          </w:rPr>
          <w:fldChar w:fldCharType="begin"/>
        </w:r>
        <w:r w:rsidR="00146959">
          <w:rPr>
            <w:noProof/>
            <w:webHidden/>
          </w:rPr>
          <w:instrText xml:space="preserve"> PAGEREF _Toc478971524 \h </w:instrText>
        </w:r>
        <w:r w:rsidR="00146959">
          <w:rPr>
            <w:noProof/>
            <w:webHidden/>
          </w:rPr>
        </w:r>
        <w:r w:rsidR="00146959">
          <w:rPr>
            <w:noProof/>
            <w:webHidden/>
          </w:rPr>
          <w:fldChar w:fldCharType="separate"/>
        </w:r>
        <w:r w:rsidR="00146959">
          <w:rPr>
            <w:noProof/>
            <w:webHidden/>
          </w:rPr>
          <w:t>10</w:t>
        </w:r>
        <w:r w:rsidR="00146959">
          <w:rPr>
            <w:noProof/>
            <w:webHidden/>
          </w:rPr>
          <w:fldChar w:fldCharType="end"/>
        </w:r>
      </w:hyperlink>
    </w:p>
    <w:p w14:paraId="3F13038A"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25" w:history="1">
        <w:r w:rsidR="00146959" w:rsidRPr="002E31A1">
          <w:rPr>
            <w:rStyle w:val="Hiperhivatkozs"/>
            <w:noProof/>
          </w:rPr>
          <w:t>4</w:t>
        </w:r>
        <w:r w:rsidR="00146959">
          <w:rPr>
            <w:rFonts w:asciiTheme="minorHAnsi" w:eastAsiaTheme="minorEastAsia" w:hAnsiTheme="minorHAnsi" w:cstheme="minorBidi"/>
            <w:noProof/>
            <w:sz w:val="22"/>
            <w:lang w:eastAsia="hu-HU"/>
          </w:rPr>
          <w:tab/>
        </w:r>
        <w:r w:rsidR="00146959" w:rsidRPr="002E31A1">
          <w:rPr>
            <w:rStyle w:val="Hiperhivatkozs"/>
            <w:noProof/>
          </w:rPr>
          <w:t>Szabványok, előírások</w:t>
        </w:r>
        <w:r w:rsidR="00146959">
          <w:rPr>
            <w:noProof/>
            <w:webHidden/>
          </w:rPr>
          <w:tab/>
        </w:r>
        <w:r w:rsidR="00146959">
          <w:rPr>
            <w:noProof/>
            <w:webHidden/>
          </w:rPr>
          <w:fldChar w:fldCharType="begin"/>
        </w:r>
        <w:r w:rsidR="00146959">
          <w:rPr>
            <w:noProof/>
            <w:webHidden/>
          </w:rPr>
          <w:instrText xml:space="preserve"> PAGEREF _Toc478971525 \h </w:instrText>
        </w:r>
        <w:r w:rsidR="00146959">
          <w:rPr>
            <w:noProof/>
            <w:webHidden/>
          </w:rPr>
        </w:r>
        <w:r w:rsidR="00146959">
          <w:rPr>
            <w:noProof/>
            <w:webHidden/>
          </w:rPr>
          <w:fldChar w:fldCharType="separate"/>
        </w:r>
        <w:r w:rsidR="00146959">
          <w:rPr>
            <w:noProof/>
            <w:webHidden/>
          </w:rPr>
          <w:t>11</w:t>
        </w:r>
        <w:r w:rsidR="00146959">
          <w:rPr>
            <w:noProof/>
            <w:webHidden/>
          </w:rPr>
          <w:fldChar w:fldCharType="end"/>
        </w:r>
      </w:hyperlink>
    </w:p>
    <w:p w14:paraId="577B8A5E"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26" w:history="1">
        <w:r w:rsidR="00146959" w:rsidRPr="002E31A1">
          <w:rPr>
            <w:rStyle w:val="Hiperhivatkozs"/>
            <w:noProof/>
          </w:rPr>
          <w:t>5</w:t>
        </w:r>
        <w:r w:rsidR="00146959">
          <w:rPr>
            <w:rFonts w:asciiTheme="minorHAnsi" w:eastAsiaTheme="minorEastAsia" w:hAnsiTheme="minorHAnsi" w:cstheme="minorBidi"/>
            <w:noProof/>
            <w:sz w:val="22"/>
            <w:lang w:eastAsia="hu-HU"/>
          </w:rPr>
          <w:tab/>
        </w:r>
        <w:r w:rsidR="00146959" w:rsidRPr="002E31A1">
          <w:rPr>
            <w:rStyle w:val="Hiperhivatkozs"/>
            <w:noProof/>
          </w:rPr>
          <w:t>A szerződés teljesítésével kapcsolatos általános követelmények</w:t>
        </w:r>
        <w:r w:rsidR="00146959">
          <w:rPr>
            <w:noProof/>
            <w:webHidden/>
          </w:rPr>
          <w:tab/>
        </w:r>
        <w:r w:rsidR="00146959">
          <w:rPr>
            <w:noProof/>
            <w:webHidden/>
          </w:rPr>
          <w:fldChar w:fldCharType="begin"/>
        </w:r>
        <w:r w:rsidR="00146959">
          <w:rPr>
            <w:noProof/>
            <w:webHidden/>
          </w:rPr>
          <w:instrText xml:space="preserve"> PAGEREF _Toc478971526 \h </w:instrText>
        </w:r>
        <w:r w:rsidR="00146959">
          <w:rPr>
            <w:noProof/>
            <w:webHidden/>
          </w:rPr>
        </w:r>
        <w:r w:rsidR="00146959">
          <w:rPr>
            <w:noProof/>
            <w:webHidden/>
          </w:rPr>
          <w:fldChar w:fldCharType="separate"/>
        </w:r>
        <w:r w:rsidR="00146959">
          <w:rPr>
            <w:noProof/>
            <w:webHidden/>
          </w:rPr>
          <w:t>11</w:t>
        </w:r>
        <w:r w:rsidR="00146959">
          <w:rPr>
            <w:noProof/>
            <w:webHidden/>
          </w:rPr>
          <w:fldChar w:fldCharType="end"/>
        </w:r>
      </w:hyperlink>
    </w:p>
    <w:p w14:paraId="39780BB2"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27" w:history="1">
        <w:r w:rsidR="00146959" w:rsidRPr="002E31A1">
          <w:rPr>
            <w:rStyle w:val="Hiperhivatkozs"/>
            <w:noProof/>
          </w:rPr>
          <w:t>5.1</w:t>
        </w:r>
        <w:r w:rsidR="00146959">
          <w:rPr>
            <w:rFonts w:asciiTheme="minorHAnsi" w:eastAsiaTheme="minorEastAsia" w:hAnsiTheme="minorHAnsi" w:cstheme="minorBidi"/>
            <w:noProof/>
            <w:sz w:val="22"/>
            <w:lang w:eastAsia="hu-HU"/>
          </w:rPr>
          <w:tab/>
        </w:r>
        <w:r w:rsidR="00146959" w:rsidRPr="002E31A1">
          <w:rPr>
            <w:rStyle w:val="Hiperhivatkozs"/>
            <w:noProof/>
          </w:rPr>
          <w:t>Minőségbiztosítás és Minőségellenőrzés</w:t>
        </w:r>
        <w:r w:rsidR="00146959">
          <w:rPr>
            <w:noProof/>
            <w:webHidden/>
          </w:rPr>
          <w:tab/>
        </w:r>
        <w:r w:rsidR="00146959">
          <w:rPr>
            <w:noProof/>
            <w:webHidden/>
          </w:rPr>
          <w:fldChar w:fldCharType="begin"/>
        </w:r>
        <w:r w:rsidR="00146959">
          <w:rPr>
            <w:noProof/>
            <w:webHidden/>
          </w:rPr>
          <w:instrText xml:space="preserve"> PAGEREF _Toc478971527 \h </w:instrText>
        </w:r>
        <w:r w:rsidR="00146959">
          <w:rPr>
            <w:noProof/>
            <w:webHidden/>
          </w:rPr>
        </w:r>
        <w:r w:rsidR="00146959">
          <w:rPr>
            <w:noProof/>
            <w:webHidden/>
          </w:rPr>
          <w:fldChar w:fldCharType="separate"/>
        </w:r>
        <w:r w:rsidR="00146959">
          <w:rPr>
            <w:noProof/>
            <w:webHidden/>
          </w:rPr>
          <w:t>11</w:t>
        </w:r>
        <w:r w:rsidR="00146959">
          <w:rPr>
            <w:noProof/>
            <w:webHidden/>
          </w:rPr>
          <w:fldChar w:fldCharType="end"/>
        </w:r>
      </w:hyperlink>
    </w:p>
    <w:p w14:paraId="4D657372"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28" w:history="1">
        <w:r w:rsidR="00146959" w:rsidRPr="002E31A1">
          <w:rPr>
            <w:rStyle w:val="Hiperhivatkozs"/>
            <w:noProof/>
          </w:rPr>
          <w:t>5.2</w:t>
        </w:r>
        <w:r w:rsidR="00146959">
          <w:rPr>
            <w:rFonts w:asciiTheme="minorHAnsi" w:eastAsiaTheme="minorEastAsia" w:hAnsiTheme="minorHAnsi" w:cstheme="minorBidi"/>
            <w:noProof/>
            <w:sz w:val="22"/>
            <w:lang w:eastAsia="hu-HU"/>
          </w:rPr>
          <w:tab/>
        </w:r>
        <w:r w:rsidR="00146959" w:rsidRPr="002E31A1">
          <w:rPr>
            <w:rStyle w:val="Hiperhivatkozs"/>
            <w:noProof/>
          </w:rPr>
          <w:t>Környezetvédelem</w:t>
        </w:r>
        <w:r w:rsidR="00146959">
          <w:rPr>
            <w:noProof/>
            <w:webHidden/>
          </w:rPr>
          <w:tab/>
        </w:r>
        <w:r w:rsidR="00146959">
          <w:rPr>
            <w:noProof/>
            <w:webHidden/>
          </w:rPr>
          <w:fldChar w:fldCharType="begin"/>
        </w:r>
        <w:r w:rsidR="00146959">
          <w:rPr>
            <w:noProof/>
            <w:webHidden/>
          </w:rPr>
          <w:instrText xml:space="preserve"> PAGEREF _Toc478971528 \h </w:instrText>
        </w:r>
        <w:r w:rsidR="00146959">
          <w:rPr>
            <w:noProof/>
            <w:webHidden/>
          </w:rPr>
        </w:r>
        <w:r w:rsidR="00146959">
          <w:rPr>
            <w:noProof/>
            <w:webHidden/>
          </w:rPr>
          <w:fldChar w:fldCharType="separate"/>
        </w:r>
        <w:r w:rsidR="00146959">
          <w:rPr>
            <w:noProof/>
            <w:webHidden/>
          </w:rPr>
          <w:t>11</w:t>
        </w:r>
        <w:r w:rsidR="00146959">
          <w:rPr>
            <w:noProof/>
            <w:webHidden/>
          </w:rPr>
          <w:fldChar w:fldCharType="end"/>
        </w:r>
      </w:hyperlink>
    </w:p>
    <w:p w14:paraId="480AB6B4"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29" w:history="1">
        <w:r w:rsidR="00146959" w:rsidRPr="002E31A1">
          <w:rPr>
            <w:rStyle w:val="Hiperhivatkozs"/>
            <w:noProof/>
          </w:rPr>
          <w:t>5.2.1</w:t>
        </w:r>
        <w:r w:rsidR="00146959">
          <w:rPr>
            <w:rFonts w:asciiTheme="minorHAnsi" w:eastAsiaTheme="minorEastAsia" w:hAnsiTheme="minorHAnsi" w:cstheme="minorBidi"/>
            <w:noProof/>
            <w:sz w:val="22"/>
            <w:lang w:eastAsia="hu-HU"/>
          </w:rPr>
          <w:tab/>
        </w:r>
        <w:r w:rsidR="00146959" w:rsidRPr="002E31A1">
          <w:rPr>
            <w:rStyle w:val="Hiperhivatkozs"/>
            <w:noProof/>
          </w:rPr>
          <w:t>Építési hulladék</w:t>
        </w:r>
        <w:r w:rsidR="00146959">
          <w:rPr>
            <w:noProof/>
            <w:webHidden/>
          </w:rPr>
          <w:tab/>
        </w:r>
        <w:r w:rsidR="00146959">
          <w:rPr>
            <w:noProof/>
            <w:webHidden/>
          </w:rPr>
          <w:fldChar w:fldCharType="begin"/>
        </w:r>
        <w:r w:rsidR="00146959">
          <w:rPr>
            <w:noProof/>
            <w:webHidden/>
          </w:rPr>
          <w:instrText xml:space="preserve"> PAGEREF _Toc478971529 \h </w:instrText>
        </w:r>
        <w:r w:rsidR="00146959">
          <w:rPr>
            <w:noProof/>
            <w:webHidden/>
          </w:rPr>
        </w:r>
        <w:r w:rsidR="00146959">
          <w:rPr>
            <w:noProof/>
            <w:webHidden/>
          </w:rPr>
          <w:fldChar w:fldCharType="separate"/>
        </w:r>
        <w:r w:rsidR="00146959">
          <w:rPr>
            <w:noProof/>
            <w:webHidden/>
          </w:rPr>
          <w:t>11</w:t>
        </w:r>
        <w:r w:rsidR="00146959">
          <w:rPr>
            <w:noProof/>
            <w:webHidden/>
          </w:rPr>
          <w:fldChar w:fldCharType="end"/>
        </w:r>
      </w:hyperlink>
    </w:p>
    <w:p w14:paraId="5E0FEC82"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30" w:history="1">
        <w:r w:rsidR="00146959" w:rsidRPr="002E31A1">
          <w:rPr>
            <w:rStyle w:val="Hiperhivatkozs"/>
            <w:noProof/>
          </w:rPr>
          <w:t>5.2.2</w:t>
        </w:r>
        <w:r w:rsidR="00146959">
          <w:rPr>
            <w:rFonts w:asciiTheme="minorHAnsi" w:eastAsiaTheme="minorEastAsia" w:hAnsiTheme="minorHAnsi" w:cstheme="minorBidi"/>
            <w:noProof/>
            <w:sz w:val="22"/>
            <w:lang w:eastAsia="hu-HU"/>
          </w:rPr>
          <w:tab/>
        </w:r>
        <w:r w:rsidR="00146959" w:rsidRPr="002E31A1">
          <w:rPr>
            <w:rStyle w:val="Hiperhivatkozs"/>
            <w:noProof/>
          </w:rPr>
          <w:t>Egyéb környezetvédelmi követelmények</w:t>
        </w:r>
        <w:r w:rsidR="00146959">
          <w:rPr>
            <w:noProof/>
            <w:webHidden/>
          </w:rPr>
          <w:tab/>
        </w:r>
        <w:r w:rsidR="00146959">
          <w:rPr>
            <w:noProof/>
            <w:webHidden/>
          </w:rPr>
          <w:fldChar w:fldCharType="begin"/>
        </w:r>
        <w:r w:rsidR="00146959">
          <w:rPr>
            <w:noProof/>
            <w:webHidden/>
          </w:rPr>
          <w:instrText xml:space="preserve"> PAGEREF _Toc478971530 \h </w:instrText>
        </w:r>
        <w:r w:rsidR="00146959">
          <w:rPr>
            <w:noProof/>
            <w:webHidden/>
          </w:rPr>
        </w:r>
        <w:r w:rsidR="00146959">
          <w:rPr>
            <w:noProof/>
            <w:webHidden/>
          </w:rPr>
          <w:fldChar w:fldCharType="separate"/>
        </w:r>
        <w:r w:rsidR="00146959">
          <w:rPr>
            <w:noProof/>
            <w:webHidden/>
          </w:rPr>
          <w:t>12</w:t>
        </w:r>
        <w:r w:rsidR="00146959">
          <w:rPr>
            <w:noProof/>
            <w:webHidden/>
          </w:rPr>
          <w:fldChar w:fldCharType="end"/>
        </w:r>
      </w:hyperlink>
    </w:p>
    <w:p w14:paraId="23F11E41"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31" w:history="1">
        <w:r w:rsidR="00146959" w:rsidRPr="002E31A1">
          <w:rPr>
            <w:rStyle w:val="Hiperhivatkozs"/>
            <w:noProof/>
          </w:rPr>
          <w:t>5.3</w:t>
        </w:r>
        <w:r w:rsidR="00146959">
          <w:rPr>
            <w:rFonts w:asciiTheme="minorHAnsi" w:eastAsiaTheme="minorEastAsia" w:hAnsiTheme="minorHAnsi" w:cstheme="minorBidi"/>
            <w:noProof/>
            <w:sz w:val="22"/>
            <w:lang w:eastAsia="hu-HU"/>
          </w:rPr>
          <w:tab/>
        </w:r>
        <w:r w:rsidR="00146959" w:rsidRPr="002E31A1">
          <w:rPr>
            <w:rStyle w:val="Hiperhivatkozs"/>
            <w:noProof/>
          </w:rPr>
          <w:t>A Létesítmény élettartama</w:t>
        </w:r>
        <w:r w:rsidR="00146959">
          <w:rPr>
            <w:noProof/>
            <w:webHidden/>
          </w:rPr>
          <w:tab/>
        </w:r>
        <w:r w:rsidR="00146959">
          <w:rPr>
            <w:noProof/>
            <w:webHidden/>
          </w:rPr>
          <w:fldChar w:fldCharType="begin"/>
        </w:r>
        <w:r w:rsidR="00146959">
          <w:rPr>
            <w:noProof/>
            <w:webHidden/>
          </w:rPr>
          <w:instrText xml:space="preserve"> PAGEREF _Toc478971531 \h </w:instrText>
        </w:r>
        <w:r w:rsidR="00146959">
          <w:rPr>
            <w:noProof/>
            <w:webHidden/>
          </w:rPr>
        </w:r>
        <w:r w:rsidR="00146959">
          <w:rPr>
            <w:noProof/>
            <w:webHidden/>
          </w:rPr>
          <w:fldChar w:fldCharType="separate"/>
        </w:r>
        <w:r w:rsidR="00146959">
          <w:rPr>
            <w:noProof/>
            <w:webHidden/>
          </w:rPr>
          <w:t>13</w:t>
        </w:r>
        <w:r w:rsidR="00146959">
          <w:rPr>
            <w:noProof/>
            <w:webHidden/>
          </w:rPr>
          <w:fldChar w:fldCharType="end"/>
        </w:r>
      </w:hyperlink>
    </w:p>
    <w:p w14:paraId="74227415"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32" w:history="1">
        <w:r w:rsidR="00146959" w:rsidRPr="002E31A1">
          <w:rPr>
            <w:rStyle w:val="Hiperhivatkozs"/>
            <w:noProof/>
          </w:rPr>
          <w:t>5.4</w:t>
        </w:r>
        <w:r w:rsidR="00146959">
          <w:rPr>
            <w:rFonts w:asciiTheme="minorHAnsi" w:eastAsiaTheme="minorEastAsia" w:hAnsiTheme="minorHAnsi" w:cstheme="minorBidi"/>
            <w:noProof/>
            <w:sz w:val="22"/>
            <w:lang w:eastAsia="hu-HU"/>
          </w:rPr>
          <w:tab/>
        </w:r>
        <w:r w:rsidR="00146959" w:rsidRPr="002E31A1">
          <w:rPr>
            <w:rStyle w:val="Hiperhivatkozs"/>
            <w:noProof/>
          </w:rPr>
          <w:t>Munkaterület átadás-átvétele és gondozása</w:t>
        </w:r>
        <w:r w:rsidR="00146959">
          <w:rPr>
            <w:noProof/>
            <w:webHidden/>
          </w:rPr>
          <w:tab/>
        </w:r>
        <w:r w:rsidR="00146959">
          <w:rPr>
            <w:noProof/>
            <w:webHidden/>
          </w:rPr>
          <w:fldChar w:fldCharType="begin"/>
        </w:r>
        <w:r w:rsidR="00146959">
          <w:rPr>
            <w:noProof/>
            <w:webHidden/>
          </w:rPr>
          <w:instrText xml:space="preserve"> PAGEREF _Toc478971532 \h </w:instrText>
        </w:r>
        <w:r w:rsidR="00146959">
          <w:rPr>
            <w:noProof/>
            <w:webHidden/>
          </w:rPr>
        </w:r>
        <w:r w:rsidR="00146959">
          <w:rPr>
            <w:noProof/>
            <w:webHidden/>
          </w:rPr>
          <w:fldChar w:fldCharType="separate"/>
        </w:r>
        <w:r w:rsidR="00146959">
          <w:rPr>
            <w:noProof/>
            <w:webHidden/>
          </w:rPr>
          <w:t>13</w:t>
        </w:r>
        <w:r w:rsidR="00146959">
          <w:rPr>
            <w:noProof/>
            <w:webHidden/>
          </w:rPr>
          <w:fldChar w:fldCharType="end"/>
        </w:r>
      </w:hyperlink>
    </w:p>
    <w:p w14:paraId="68CC4CFA"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33" w:history="1">
        <w:r w:rsidR="00146959" w:rsidRPr="002E31A1">
          <w:rPr>
            <w:rStyle w:val="Hiperhivatkozs"/>
            <w:noProof/>
          </w:rPr>
          <w:t>6</w:t>
        </w:r>
        <w:r w:rsidR="00146959">
          <w:rPr>
            <w:rFonts w:asciiTheme="minorHAnsi" w:eastAsiaTheme="minorEastAsia" w:hAnsiTheme="minorHAnsi" w:cstheme="minorBidi"/>
            <w:noProof/>
            <w:sz w:val="22"/>
            <w:lang w:eastAsia="hu-HU"/>
          </w:rPr>
          <w:tab/>
        </w:r>
        <w:r w:rsidR="00146959" w:rsidRPr="002E31A1">
          <w:rPr>
            <w:rStyle w:val="Hiperhivatkozs"/>
            <w:noProof/>
          </w:rPr>
          <w:t>Építési napló</w:t>
        </w:r>
        <w:r w:rsidR="00146959">
          <w:rPr>
            <w:noProof/>
            <w:webHidden/>
          </w:rPr>
          <w:tab/>
        </w:r>
        <w:r w:rsidR="00146959">
          <w:rPr>
            <w:noProof/>
            <w:webHidden/>
          </w:rPr>
          <w:fldChar w:fldCharType="begin"/>
        </w:r>
        <w:r w:rsidR="00146959">
          <w:rPr>
            <w:noProof/>
            <w:webHidden/>
          </w:rPr>
          <w:instrText xml:space="preserve"> PAGEREF _Toc478971533 \h </w:instrText>
        </w:r>
        <w:r w:rsidR="00146959">
          <w:rPr>
            <w:noProof/>
            <w:webHidden/>
          </w:rPr>
        </w:r>
        <w:r w:rsidR="00146959">
          <w:rPr>
            <w:noProof/>
            <w:webHidden/>
          </w:rPr>
          <w:fldChar w:fldCharType="separate"/>
        </w:r>
        <w:r w:rsidR="00146959">
          <w:rPr>
            <w:noProof/>
            <w:webHidden/>
          </w:rPr>
          <w:t>16</w:t>
        </w:r>
        <w:r w:rsidR="00146959">
          <w:rPr>
            <w:noProof/>
            <w:webHidden/>
          </w:rPr>
          <w:fldChar w:fldCharType="end"/>
        </w:r>
      </w:hyperlink>
    </w:p>
    <w:p w14:paraId="00B1FCB3"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34" w:history="1">
        <w:r w:rsidR="00146959" w:rsidRPr="002E31A1">
          <w:rPr>
            <w:rStyle w:val="Hiperhivatkozs"/>
            <w:noProof/>
          </w:rPr>
          <w:t>7</w:t>
        </w:r>
        <w:r w:rsidR="00146959">
          <w:rPr>
            <w:rFonts w:asciiTheme="minorHAnsi" w:eastAsiaTheme="minorEastAsia" w:hAnsiTheme="minorHAnsi" w:cstheme="minorBidi"/>
            <w:noProof/>
            <w:sz w:val="22"/>
            <w:lang w:eastAsia="hu-HU"/>
          </w:rPr>
          <w:tab/>
        </w:r>
        <w:r w:rsidR="00146959" w:rsidRPr="002E31A1">
          <w:rPr>
            <w:rStyle w:val="Hiperhivatkozs"/>
            <w:noProof/>
          </w:rPr>
          <w:t>Közterületen végzett munkák, közterület-használat</w:t>
        </w:r>
        <w:r w:rsidR="00146959">
          <w:rPr>
            <w:noProof/>
            <w:webHidden/>
          </w:rPr>
          <w:tab/>
        </w:r>
        <w:r w:rsidR="00146959">
          <w:rPr>
            <w:noProof/>
            <w:webHidden/>
          </w:rPr>
          <w:fldChar w:fldCharType="begin"/>
        </w:r>
        <w:r w:rsidR="00146959">
          <w:rPr>
            <w:noProof/>
            <w:webHidden/>
          </w:rPr>
          <w:instrText xml:space="preserve"> PAGEREF _Toc478971534 \h </w:instrText>
        </w:r>
        <w:r w:rsidR="00146959">
          <w:rPr>
            <w:noProof/>
            <w:webHidden/>
          </w:rPr>
        </w:r>
        <w:r w:rsidR="00146959">
          <w:rPr>
            <w:noProof/>
            <w:webHidden/>
          </w:rPr>
          <w:fldChar w:fldCharType="separate"/>
        </w:r>
        <w:r w:rsidR="00146959">
          <w:rPr>
            <w:noProof/>
            <w:webHidden/>
          </w:rPr>
          <w:t>17</w:t>
        </w:r>
        <w:r w:rsidR="00146959">
          <w:rPr>
            <w:noProof/>
            <w:webHidden/>
          </w:rPr>
          <w:fldChar w:fldCharType="end"/>
        </w:r>
      </w:hyperlink>
    </w:p>
    <w:p w14:paraId="47380564"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35" w:history="1">
        <w:r w:rsidR="00146959" w:rsidRPr="002E31A1">
          <w:rPr>
            <w:rStyle w:val="Hiperhivatkozs"/>
            <w:noProof/>
          </w:rPr>
          <w:t>8</w:t>
        </w:r>
        <w:r w:rsidR="00146959">
          <w:rPr>
            <w:rFonts w:asciiTheme="minorHAnsi" w:eastAsiaTheme="minorEastAsia" w:hAnsiTheme="minorHAnsi" w:cstheme="minorBidi"/>
            <w:noProof/>
            <w:sz w:val="22"/>
            <w:lang w:eastAsia="hu-HU"/>
          </w:rPr>
          <w:tab/>
        </w:r>
        <w:r w:rsidR="00146959" w:rsidRPr="002E31A1">
          <w:rPr>
            <w:rStyle w:val="Hiperhivatkozs"/>
            <w:noProof/>
          </w:rPr>
          <w:t>Közművek, vezetékek</w:t>
        </w:r>
        <w:r w:rsidR="00146959">
          <w:rPr>
            <w:noProof/>
            <w:webHidden/>
          </w:rPr>
          <w:tab/>
        </w:r>
        <w:r w:rsidR="00146959">
          <w:rPr>
            <w:noProof/>
            <w:webHidden/>
          </w:rPr>
          <w:fldChar w:fldCharType="begin"/>
        </w:r>
        <w:r w:rsidR="00146959">
          <w:rPr>
            <w:noProof/>
            <w:webHidden/>
          </w:rPr>
          <w:instrText xml:space="preserve"> PAGEREF _Toc478971535 \h </w:instrText>
        </w:r>
        <w:r w:rsidR="00146959">
          <w:rPr>
            <w:noProof/>
            <w:webHidden/>
          </w:rPr>
        </w:r>
        <w:r w:rsidR="00146959">
          <w:rPr>
            <w:noProof/>
            <w:webHidden/>
          </w:rPr>
          <w:fldChar w:fldCharType="separate"/>
        </w:r>
        <w:r w:rsidR="00146959">
          <w:rPr>
            <w:noProof/>
            <w:webHidden/>
          </w:rPr>
          <w:t>18</w:t>
        </w:r>
        <w:r w:rsidR="00146959">
          <w:rPr>
            <w:noProof/>
            <w:webHidden/>
          </w:rPr>
          <w:fldChar w:fldCharType="end"/>
        </w:r>
      </w:hyperlink>
    </w:p>
    <w:p w14:paraId="4B33A72B"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36" w:history="1">
        <w:r w:rsidR="00146959" w:rsidRPr="002E31A1">
          <w:rPr>
            <w:rStyle w:val="Hiperhivatkozs"/>
            <w:noProof/>
          </w:rPr>
          <w:t>9</w:t>
        </w:r>
        <w:r w:rsidR="00146959">
          <w:rPr>
            <w:rFonts w:asciiTheme="minorHAnsi" w:eastAsiaTheme="minorEastAsia" w:hAnsiTheme="minorHAnsi" w:cstheme="minorBidi"/>
            <w:noProof/>
            <w:sz w:val="22"/>
            <w:lang w:eastAsia="hu-HU"/>
          </w:rPr>
          <w:tab/>
        </w:r>
        <w:r w:rsidR="00146959" w:rsidRPr="002E31A1">
          <w:rPr>
            <w:rStyle w:val="Hiperhivatkozs"/>
            <w:noProof/>
          </w:rPr>
          <w:t>Üzempróbák, Műszaki átadás-átvétel</w:t>
        </w:r>
        <w:r w:rsidR="00146959">
          <w:rPr>
            <w:noProof/>
            <w:webHidden/>
          </w:rPr>
          <w:tab/>
        </w:r>
        <w:r w:rsidR="00146959">
          <w:rPr>
            <w:noProof/>
            <w:webHidden/>
          </w:rPr>
          <w:fldChar w:fldCharType="begin"/>
        </w:r>
        <w:r w:rsidR="00146959">
          <w:rPr>
            <w:noProof/>
            <w:webHidden/>
          </w:rPr>
          <w:instrText xml:space="preserve"> PAGEREF _Toc478971536 \h </w:instrText>
        </w:r>
        <w:r w:rsidR="00146959">
          <w:rPr>
            <w:noProof/>
            <w:webHidden/>
          </w:rPr>
        </w:r>
        <w:r w:rsidR="00146959">
          <w:rPr>
            <w:noProof/>
            <w:webHidden/>
          </w:rPr>
          <w:fldChar w:fldCharType="separate"/>
        </w:r>
        <w:r w:rsidR="00146959">
          <w:rPr>
            <w:noProof/>
            <w:webHidden/>
          </w:rPr>
          <w:t>20</w:t>
        </w:r>
        <w:r w:rsidR="00146959">
          <w:rPr>
            <w:noProof/>
            <w:webHidden/>
          </w:rPr>
          <w:fldChar w:fldCharType="end"/>
        </w:r>
      </w:hyperlink>
    </w:p>
    <w:p w14:paraId="17A0F9C2"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37" w:history="1">
        <w:r w:rsidR="00146959" w:rsidRPr="002E31A1">
          <w:rPr>
            <w:rStyle w:val="Hiperhivatkozs"/>
            <w:noProof/>
          </w:rPr>
          <w:t>9.1.1</w:t>
        </w:r>
        <w:r w:rsidR="00146959">
          <w:rPr>
            <w:rFonts w:asciiTheme="minorHAnsi" w:eastAsiaTheme="minorEastAsia" w:hAnsiTheme="minorHAnsi" w:cstheme="minorBidi"/>
            <w:noProof/>
            <w:sz w:val="22"/>
            <w:lang w:eastAsia="hu-HU"/>
          </w:rPr>
          <w:tab/>
        </w:r>
        <w:r w:rsidR="00146959" w:rsidRPr="002E31A1">
          <w:rPr>
            <w:rStyle w:val="Hiperhivatkozs"/>
            <w:noProof/>
          </w:rPr>
          <w:t>Nyíltárkos geodéziai bemérés</w:t>
        </w:r>
        <w:r w:rsidR="00146959">
          <w:rPr>
            <w:noProof/>
            <w:webHidden/>
          </w:rPr>
          <w:tab/>
        </w:r>
        <w:r w:rsidR="00146959">
          <w:rPr>
            <w:noProof/>
            <w:webHidden/>
          </w:rPr>
          <w:fldChar w:fldCharType="begin"/>
        </w:r>
        <w:r w:rsidR="00146959">
          <w:rPr>
            <w:noProof/>
            <w:webHidden/>
          </w:rPr>
          <w:instrText xml:space="preserve"> PAGEREF _Toc478971537 \h </w:instrText>
        </w:r>
        <w:r w:rsidR="00146959">
          <w:rPr>
            <w:noProof/>
            <w:webHidden/>
          </w:rPr>
        </w:r>
        <w:r w:rsidR="00146959">
          <w:rPr>
            <w:noProof/>
            <w:webHidden/>
          </w:rPr>
          <w:fldChar w:fldCharType="separate"/>
        </w:r>
        <w:r w:rsidR="00146959">
          <w:rPr>
            <w:noProof/>
            <w:webHidden/>
          </w:rPr>
          <w:t>20</w:t>
        </w:r>
        <w:r w:rsidR="00146959">
          <w:rPr>
            <w:noProof/>
            <w:webHidden/>
          </w:rPr>
          <w:fldChar w:fldCharType="end"/>
        </w:r>
      </w:hyperlink>
    </w:p>
    <w:p w14:paraId="159A58DA"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38" w:history="1">
        <w:r w:rsidR="00146959" w:rsidRPr="002E31A1">
          <w:rPr>
            <w:rStyle w:val="Hiperhivatkozs"/>
            <w:noProof/>
          </w:rPr>
          <w:t>9.1.2</w:t>
        </w:r>
        <w:r w:rsidR="00146959">
          <w:rPr>
            <w:rFonts w:asciiTheme="minorHAnsi" w:eastAsiaTheme="minorEastAsia" w:hAnsiTheme="minorHAnsi" w:cstheme="minorBidi"/>
            <w:noProof/>
            <w:sz w:val="22"/>
            <w:lang w:eastAsia="hu-HU"/>
          </w:rPr>
          <w:tab/>
        </w:r>
        <w:r w:rsidR="00146959" w:rsidRPr="002E31A1">
          <w:rPr>
            <w:rStyle w:val="Hiperhivatkozs"/>
            <w:noProof/>
          </w:rPr>
          <w:t>Csatornák vízzárósági vizsgálata</w:t>
        </w:r>
        <w:r w:rsidR="00146959">
          <w:rPr>
            <w:noProof/>
            <w:webHidden/>
          </w:rPr>
          <w:tab/>
        </w:r>
        <w:r w:rsidR="00146959">
          <w:rPr>
            <w:noProof/>
            <w:webHidden/>
          </w:rPr>
          <w:fldChar w:fldCharType="begin"/>
        </w:r>
        <w:r w:rsidR="00146959">
          <w:rPr>
            <w:noProof/>
            <w:webHidden/>
          </w:rPr>
          <w:instrText xml:space="preserve"> PAGEREF _Toc478971538 \h </w:instrText>
        </w:r>
        <w:r w:rsidR="00146959">
          <w:rPr>
            <w:noProof/>
            <w:webHidden/>
          </w:rPr>
        </w:r>
        <w:r w:rsidR="00146959">
          <w:rPr>
            <w:noProof/>
            <w:webHidden/>
          </w:rPr>
          <w:fldChar w:fldCharType="separate"/>
        </w:r>
        <w:r w:rsidR="00146959">
          <w:rPr>
            <w:noProof/>
            <w:webHidden/>
          </w:rPr>
          <w:t>21</w:t>
        </w:r>
        <w:r w:rsidR="00146959">
          <w:rPr>
            <w:noProof/>
            <w:webHidden/>
          </w:rPr>
          <w:fldChar w:fldCharType="end"/>
        </w:r>
      </w:hyperlink>
    </w:p>
    <w:p w14:paraId="5D4F60B6"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39" w:history="1">
        <w:r w:rsidR="00146959" w:rsidRPr="002E31A1">
          <w:rPr>
            <w:rStyle w:val="Hiperhivatkozs"/>
            <w:noProof/>
          </w:rPr>
          <w:t>9.1.3</w:t>
        </w:r>
        <w:r w:rsidR="00146959">
          <w:rPr>
            <w:rFonts w:asciiTheme="minorHAnsi" w:eastAsiaTheme="minorEastAsia" w:hAnsiTheme="minorHAnsi" w:cstheme="minorBidi"/>
            <w:noProof/>
            <w:sz w:val="22"/>
            <w:lang w:eastAsia="hu-HU"/>
          </w:rPr>
          <w:tab/>
        </w:r>
        <w:r w:rsidR="00146959" w:rsidRPr="002E31A1">
          <w:rPr>
            <w:rStyle w:val="Hiperhivatkozs"/>
            <w:noProof/>
          </w:rPr>
          <w:t>Csatornák kamerás vizsgálata</w:t>
        </w:r>
        <w:r w:rsidR="00146959">
          <w:rPr>
            <w:noProof/>
            <w:webHidden/>
          </w:rPr>
          <w:tab/>
        </w:r>
        <w:r w:rsidR="00146959">
          <w:rPr>
            <w:noProof/>
            <w:webHidden/>
          </w:rPr>
          <w:fldChar w:fldCharType="begin"/>
        </w:r>
        <w:r w:rsidR="00146959">
          <w:rPr>
            <w:noProof/>
            <w:webHidden/>
          </w:rPr>
          <w:instrText xml:space="preserve"> PAGEREF _Toc478971539 \h </w:instrText>
        </w:r>
        <w:r w:rsidR="00146959">
          <w:rPr>
            <w:noProof/>
            <w:webHidden/>
          </w:rPr>
        </w:r>
        <w:r w:rsidR="00146959">
          <w:rPr>
            <w:noProof/>
            <w:webHidden/>
          </w:rPr>
          <w:fldChar w:fldCharType="separate"/>
        </w:r>
        <w:r w:rsidR="00146959">
          <w:rPr>
            <w:noProof/>
            <w:webHidden/>
          </w:rPr>
          <w:t>22</w:t>
        </w:r>
        <w:r w:rsidR="00146959">
          <w:rPr>
            <w:noProof/>
            <w:webHidden/>
          </w:rPr>
          <w:fldChar w:fldCharType="end"/>
        </w:r>
      </w:hyperlink>
    </w:p>
    <w:p w14:paraId="493E04D4"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40" w:history="1">
        <w:r w:rsidR="00146959" w:rsidRPr="002E31A1">
          <w:rPr>
            <w:rStyle w:val="Hiperhivatkozs"/>
            <w:noProof/>
          </w:rPr>
          <w:t>10</w:t>
        </w:r>
        <w:r w:rsidR="00146959">
          <w:rPr>
            <w:rFonts w:asciiTheme="minorHAnsi" w:eastAsiaTheme="minorEastAsia" w:hAnsiTheme="minorHAnsi" w:cstheme="minorBidi"/>
            <w:noProof/>
            <w:sz w:val="22"/>
            <w:lang w:eastAsia="hu-HU"/>
          </w:rPr>
          <w:tab/>
        </w:r>
        <w:r w:rsidR="00146959" w:rsidRPr="002E31A1">
          <w:rPr>
            <w:rStyle w:val="Hiperhivatkozs"/>
            <w:noProof/>
          </w:rPr>
          <w:t>Garancia</w:t>
        </w:r>
        <w:r w:rsidR="00146959">
          <w:rPr>
            <w:noProof/>
            <w:webHidden/>
          </w:rPr>
          <w:tab/>
        </w:r>
        <w:r w:rsidR="00146959">
          <w:rPr>
            <w:noProof/>
            <w:webHidden/>
          </w:rPr>
          <w:fldChar w:fldCharType="begin"/>
        </w:r>
        <w:r w:rsidR="00146959">
          <w:rPr>
            <w:noProof/>
            <w:webHidden/>
          </w:rPr>
          <w:instrText xml:space="preserve"> PAGEREF _Toc478971540 \h </w:instrText>
        </w:r>
        <w:r w:rsidR="00146959">
          <w:rPr>
            <w:noProof/>
            <w:webHidden/>
          </w:rPr>
        </w:r>
        <w:r w:rsidR="00146959">
          <w:rPr>
            <w:noProof/>
            <w:webHidden/>
          </w:rPr>
          <w:fldChar w:fldCharType="separate"/>
        </w:r>
        <w:r w:rsidR="00146959">
          <w:rPr>
            <w:noProof/>
            <w:webHidden/>
          </w:rPr>
          <w:t>22</w:t>
        </w:r>
        <w:r w:rsidR="00146959">
          <w:rPr>
            <w:noProof/>
            <w:webHidden/>
          </w:rPr>
          <w:fldChar w:fldCharType="end"/>
        </w:r>
      </w:hyperlink>
    </w:p>
    <w:p w14:paraId="6B4C0344"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41" w:history="1">
        <w:r w:rsidR="00146959" w:rsidRPr="002E31A1">
          <w:rPr>
            <w:rStyle w:val="Hiperhivatkozs"/>
            <w:noProof/>
          </w:rPr>
          <w:t>II.</w:t>
        </w:r>
        <w:r w:rsidR="00146959">
          <w:rPr>
            <w:rFonts w:asciiTheme="minorHAnsi" w:eastAsiaTheme="minorEastAsia" w:hAnsiTheme="minorHAnsi" w:cstheme="minorBidi"/>
            <w:noProof/>
            <w:sz w:val="22"/>
            <w:lang w:eastAsia="hu-HU"/>
          </w:rPr>
          <w:tab/>
        </w:r>
        <w:r w:rsidR="00146959" w:rsidRPr="002E31A1">
          <w:rPr>
            <w:rStyle w:val="Hiperhivatkozs"/>
            <w:noProof/>
          </w:rPr>
          <w:t>FEJEZET: JOGSZABÁLYOK, SZABVÁNYOK, ELŐÍRÁSOK</w:t>
        </w:r>
        <w:r w:rsidR="00146959">
          <w:rPr>
            <w:noProof/>
            <w:webHidden/>
          </w:rPr>
          <w:tab/>
        </w:r>
        <w:r w:rsidR="00146959">
          <w:rPr>
            <w:noProof/>
            <w:webHidden/>
          </w:rPr>
          <w:fldChar w:fldCharType="begin"/>
        </w:r>
        <w:r w:rsidR="00146959">
          <w:rPr>
            <w:noProof/>
            <w:webHidden/>
          </w:rPr>
          <w:instrText xml:space="preserve"> PAGEREF _Toc478971541 \h </w:instrText>
        </w:r>
        <w:r w:rsidR="00146959">
          <w:rPr>
            <w:noProof/>
            <w:webHidden/>
          </w:rPr>
        </w:r>
        <w:r w:rsidR="00146959">
          <w:rPr>
            <w:noProof/>
            <w:webHidden/>
          </w:rPr>
          <w:fldChar w:fldCharType="separate"/>
        </w:r>
        <w:r w:rsidR="00146959">
          <w:rPr>
            <w:noProof/>
            <w:webHidden/>
          </w:rPr>
          <w:t>22</w:t>
        </w:r>
        <w:r w:rsidR="00146959">
          <w:rPr>
            <w:noProof/>
            <w:webHidden/>
          </w:rPr>
          <w:fldChar w:fldCharType="end"/>
        </w:r>
      </w:hyperlink>
    </w:p>
    <w:p w14:paraId="5E264821" w14:textId="77777777" w:rsidR="00146959" w:rsidRDefault="00855D57">
      <w:pPr>
        <w:pStyle w:val="TJ1"/>
        <w:tabs>
          <w:tab w:val="left" w:pos="660"/>
          <w:tab w:val="right" w:leader="dot" w:pos="9402"/>
        </w:tabs>
        <w:rPr>
          <w:rFonts w:asciiTheme="minorHAnsi" w:eastAsiaTheme="minorEastAsia" w:hAnsiTheme="minorHAnsi" w:cstheme="minorBidi"/>
          <w:noProof/>
          <w:sz w:val="22"/>
          <w:lang w:eastAsia="hu-HU"/>
        </w:rPr>
      </w:pPr>
      <w:hyperlink w:anchor="_Toc478971542" w:history="1">
        <w:r w:rsidR="00146959" w:rsidRPr="002E31A1">
          <w:rPr>
            <w:rStyle w:val="Hiperhivatkozs"/>
            <w:noProof/>
          </w:rPr>
          <w:t>III.</w:t>
        </w:r>
        <w:r w:rsidR="00146959">
          <w:rPr>
            <w:rFonts w:asciiTheme="minorHAnsi" w:eastAsiaTheme="minorEastAsia" w:hAnsiTheme="minorHAnsi" w:cstheme="minorBidi"/>
            <w:noProof/>
            <w:sz w:val="22"/>
            <w:lang w:eastAsia="hu-HU"/>
          </w:rPr>
          <w:tab/>
        </w:r>
        <w:r w:rsidR="00146959" w:rsidRPr="002E31A1">
          <w:rPr>
            <w:rStyle w:val="Hiperhivatkozs"/>
            <w:noProof/>
          </w:rPr>
          <w:t>FEJEZET: SZENNYVÍZCSATORNA HÁLÓZAT MEGRENDELŐI MŰSZAKI KÖVETELMÉNYEI</w:t>
        </w:r>
        <w:r w:rsidR="00146959">
          <w:rPr>
            <w:noProof/>
            <w:webHidden/>
          </w:rPr>
          <w:tab/>
        </w:r>
        <w:r w:rsidR="00146959">
          <w:rPr>
            <w:noProof/>
            <w:webHidden/>
          </w:rPr>
          <w:fldChar w:fldCharType="begin"/>
        </w:r>
        <w:r w:rsidR="00146959">
          <w:rPr>
            <w:noProof/>
            <w:webHidden/>
          </w:rPr>
          <w:instrText xml:space="preserve"> PAGEREF _Toc478971542 \h </w:instrText>
        </w:r>
        <w:r w:rsidR="00146959">
          <w:rPr>
            <w:noProof/>
            <w:webHidden/>
          </w:rPr>
        </w:r>
        <w:r w:rsidR="00146959">
          <w:rPr>
            <w:noProof/>
            <w:webHidden/>
          </w:rPr>
          <w:fldChar w:fldCharType="separate"/>
        </w:r>
        <w:r w:rsidR="00146959">
          <w:rPr>
            <w:noProof/>
            <w:webHidden/>
          </w:rPr>
          <w:t>24</w:t>
        </w:r>
        <w:r w:rsidR="00146959">
          <w:rPr>
            <w:noProof/>
            <w:webHidden/>
          </w:rPr>
          <w:fldChar w:fldCharType="end"/>
        </w:r>
      </w:hyperlink>
    </w:p>
    <w:p w14:paraId="7DAA00B6"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43" w:history="1">
        <w:r w:rsidR="00146959" w:rsidRPr="002E31A1">
          <w:rPr>
            <w:rStyle w:val="Hiperhivatkozs"/>
            <w:noProof/>
          </w:rPr>
          <w:t>1</w:t>
        </w:r>
        <w:r w:rsidR="00146959">
          <w:rPr>
            <w:rFonts w:asciiTheme="minorHAnsi" w:eastAsiaTheme="minorEastAsia" w:hAnsiTheme="minorHAnsi" w:cstheme="minorBidi"/>
            <w:noProof/>
            <w:sz w:val="22"/>
            <w:lang w:eastAsia="hu-HU"/>
          </w:rPr>
          <w:tab/>
        </w:r>
        <w:r w:rsidR="00146959" w:rsidRPr="002E31A1">
          <w:rPr>
            <w:rStyle w:val="Hiperhivatkozs"/>
            <w:noProof/>
          </w:rPr>
          <w:t>Irtási munkák</w:t>
        </w:r>
        <w:r w:rsidR="00146959">
          <w:rPr>
            <w:noProof/>
            <w:webHidden/>
          </w:rPr>
          <w:tab/>
        </w:r>
        <w:r w:rsidR="00146959">
          <w:rPr>
            <w:noProof/>
            <w:webHidden/>
          </w:rPr>
          <w:fldChar w:fldCharType="begin"/>
        </w:r>
        <w:r w:rsidR="00146959">
          <w:rPr>
            <w:noProof/>
            <w:webHidden/>
          </w:rPr>
          <w:instrText xml:space="preserve"> PAGEREF _Toc478971543 \h </w:instrText>
        </w:r>
        <w:r w:rsidR="00146959">
          <w:rPr>
            <w:noProof/>
            <w:webHidden/>
          </w:rPr>
        </w:r>
        <w:r w:rsidR="00146959">
          <w:rPr>
            <w:noProof/>
            <w:webHidden/>
          </w:rPr>
          <w:fldChar w:fldCharType="separate"/>
        </w:r>
        <w:r w:rsidR="00146959">
          <w:rPr>
            <w:noProof/>
            <w:webHidden/>
          </w:rPr>
          <w:t>24</w:t>
        </w:r>
        <w:r w:rsidR="00146959">
          <w:rPr>
            <w:noProof/>
            <w:webHidden/>
          </w:rPr>
          <w:fldChar w:fldCharType="end"/>
        </w:r>
      </w:hyperlink>
    </w:p>
    <w:p w14:paraId="7DEA4771"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44" w:history="1">
        <w:r w:rsidR="00146959" w:rsidRPr="002E31A1">
          <w:rPr>
            <w:rStyle w:val="Hiperhivatkozs"/>
            <w:noProof/>
          </w:rPr>
          <w:t>1.1</w:t>
        </w:r>
        <w:r w:rsidR="00146959">
          <w:rPr>
            <w:rFonts w:asciiTheme="minorHAnsi" w:eastAsiaTheme="minorEastAsia" w:hAnsiTheme="minorHAnsi" w:cstheme="minorBidi"/>
            <w:noProof/>
            <w:sz w:val="22"/>
            <w:lang w:eastAsia="hu-HU"/>
          </w:rPr>
          <w:tab/>
        </w:r>
        <w:r w:rsidR="00146959" w:rsidRPr="002E31A1">
          <w:rPr>
            <w:rStyle w:val="Hiperhivatkozs"/>
            <w:noProof/>
          </w:rPr>
          <w:t>Irtási munkák határa</w:t>
        </w:r>
        <w:r w:rsidR="00146959">
          <w:rPr>
            <w:noProof/>
            <w:webHidden/>
          </w:rPr>
          <w:tab/>
        </w:r>
        <w:r w:rsidR="00146959">
          <w:rPr>
            <w:noProof/>
            <w:webHidden/>
          </w:rPr>
          <w:fldChar w:fldCharType="begin"/>
        </w:r>
        <w:r w:rsidR="00146959">
          <w:rPr>
            <w:noProof/>
            <w:webHidden/>
          </w:rPr>
          <w:instrText xml:space="preserve"> PAGEREF _Toc478971544 \h </w:instrText>
        </w:r>
        <w:r w:rsidR="00146959">
          <w:rPr>
            <w:noProof/>
            <w:webHidden/>
          </w:rPr>
        </w:r>
        <w:r w:rsidR="00146959">
          <w:rPr>
            <w:noProof/>
            <w:webHidden/>
          </w:rPr>
          <w:fldChar w:fldCharType="separate"/>
        </w:r>
        <w:r w:rsidR="00146959">
          <w:rPr>
            <w:noProof/>
            <w:webHidden/>
          </w:rPr>
          <w:t>24</w:t>
        </w:r>
        <w:r w:rsidR="00146959">
          <w:rPr>
            <w:noProof/>
            <w:webHidden/>
          </w:rPr>
          <w:fldChar w:fldCharType="end"/>
        </w:r>
      </w:hyperlink>
    </w:p>
    <w:p w14:paraId="1FC3A7AC"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45" w:history="1">
        <w:r w:rsidR="00146959" w:rsidRPr="002E31A1">
          <w:rPr>
            <w:rStyle w:val="Hiperhivatkozs"/>
            <w:noProof/>
          </w:rPr>
          <w:t>1.2</w:t>
        </w:r>
        <w:r w:rsidR="00146959">
          <w:rPr>
            <w:rFonts w:asciiTheme="minorHAnsi" w:eastAsiaTheme="minorEastAsia" w:hAnsiTheme="minorHAnsi" w:cstheme="minorBidi"/>
            <w:noProof/>
            <w:sz w:val="22"/>
            <w:lang w:eastAsia="hu-HU"/>
          </w:rPr>
          <w:tab/>
        </w:r>
        <w:r w:rsidR="00146959" w:rsidRPr="002E31A1">
          <w:rPr>
            <w:rStyle w:val="Hiperhivatkozs"/>
            <w:noProof/>
          </w:rPr>
          <w:t>Fakivágás engedélyezése</w:t>
        </w:r>
        <w:r w:rsidR="00146959">
          <w:rPr>
            <w:noProof/>
            <w:webHidden/>
          </w:rPr>
          <w:tab/>
        </w:r>
        <w:r w:rsidR="00146959">
          <w:rPr>
            <w:noProof/>
            <w:webHidden/>
          </w:rPr>
          <w:fldChar w:fldCharType="begin"/>
        </w:r>
        <w:r w:rsidR="00146959">
          <w:rPr>
            <w:noProof/>
            <w:webHidden/>
          </w:rPr>
          <w:instrText xml:space="preserve"> PAGEREF _Toc478971545 \h </w:instrText>
        </w:r>
        <w:r w:rsidR="00146959">
          <w:rPr>
            <w:noProof/>
            <w:webHidden/>
          </w:rPr>
        </w:r>
        <w:r w:rsidR="00146959">
          <w:rPr>
            <w:noProof/>
            <w:webHidden/>
          </w:rPr>
          <w:fldChar w:fldCharType="separate"/>
        </w:r>
        <w:r w:rsidR="00146959">
          <w:rPr>
            <w:noProof/>
            <w:webHidden/>
          </w:rPr>
          <w:t>24</w:t>
        </w:r>
        <w:r w:rsidR="00146959">
          <w:rPr>
            <w:noProof/>
            <w:webHidden/>
          </w:rPr>
          <w:fldChar w:fldCharType="end"/>
        </w:r>
      </w:hyperlink>
    </w:p>
    <w:p w14:paraId="3004416F"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46" w:history="1">
        <w:r w:rsidR="00146959" w:rsidRPr="002E31A1">
          <w:rPr>
            <w:rStyle w:val="Hiperhivatkozs"/>
            <w:noProof/>
          </w:rPr>
          <w:t>2</w:t>
        </w:r>
        <w:r w:rsidR="00146959">
          <w:rPr>
            <w:rFonts w:asciiTheme="minorHAnsi" w:eastAsiaTheme="minorEastAsia" w:hAnsiTheme="minorHAnsi" w:cstheme="minorBidi"/>
            <w:noProof/>
            <w:sz w:val="22"/>
            <w:lang w:eastAsia="hu-HU"/>
          </w:rPr>
          <w:tab/>
        </w:r>
        <w:r w:rsidR="00146959" w:rsidRPr="002E31A1">
          <w:rPr>
            <w:rStyle w:val="Hiperhivatkozs"/>
            <w:noProof/>
          </w:rPr>
          <w:t>Földmunkák, víztelenítés</w:t>
        </w:r>
        <w:r w:rsidR="00146959">
          <w:rPr>
            <w:noProof/>
            <w:webHidden/>
          </w:rPr>
          <w:tab/>
        </w:r>
        <w:r w:rsidR="00146959">
          <w:rPr>
            <w:noProof/>
            <w:webHidden/>
          </w:rPr>
          <w:fldChar w:fldCharType="begin"/>
        </w:r>
        <w:r w:rsidR="00146959">
          <w:rPr>
            <w:noProof/>
            <w:webHidden/>
          </w:rPr>
          <w:instrText xml:space="preserve"> PAGEREF _Toc478971546 \h </w:instrText>
        </w:r>
        <w:r w:rsidR="00146959">
          <w:rPr>
            <w:noProof/>
            <w:webHidden/>
          </w:rPr>
        </w:r>
        <w:r w:rsidR="00146959">
          <w:rPr>
            <w:noProof/>
            <w:webHidden/>
          </w:rPr>
          <w:fldChar w:fldCharType="separate"/>
        </w:r>
        <w:r w:rsidR="00146959">
          <w:rPr>
            <w:noProof/>
            <w:webHidden/>
          </w:rPr>
          <w:t>24</w:t>
        </w:r>
        <w:r w:rsidR="00146959">
          <w:rPr>
            <w:noProof/>
            <w:webHidden/>
          </w:rPr>
          <w:fldChar w:fldCharType="end"/>
        </w:r>
      </w:hyperlink>
    </w:p>
    <w:p w14:paraId="2E4F11E6"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47" w:history="1">
        <w:r w:rsidR="00146959" w:rsidRPr="002E31A1">
          <w:rPr>
            <w:rStyle w:val="Hiperhivatkozs"/>
            <w:noProof/>
          </w:rPr>
          <w:t>2.1</w:t>
        </w:r>
        <w:r w:rsidR="00146959">
          <w:rPr>
            <w:rFonts w:asciiTheme="minorHAnsi" w:eastAsiaTheme="minorEastAsia" w:hAnsiTheme="minorHAnsi" w:cstheme="minorBidi"/>
            <w:noProof/>
            <w:sz w:val="22"/>
            <w:lang w:eastAsia="hu-HU"/>
          </w:rPr>
          <w:tab/>
        </w:r>
        <w:r w:rsidR="00146959" w:rsidRPr="002E31A1">
          <w:rPr>
            <w:rStyle w:val="Hiperhivatkozs"/>
            <w:noProof/>
          </w:rPr>
          <w:t>Földkitermelések</w:t>
        </w:r>
        <w:r w:rsidR="00146959">
          <w:rPr>
            <w:noProof/>
            <w:webHidden/>
          </w:rPr>
          <w:tab/>
        </w:r>
        <w:r w:rsidR="00146959">
          <w:rPr>
            <w:noProof/>
            <w:webHidden/>
          </w:rPr>
          <w:fldChar w:fldCharType="begin"/>
        </w:r>
        <w:r w:rsidR="00146959">
          <w:rPr>
            <w:noProof/>
            <w:webHidden/>
          </w:rPr>
          <w:instrText xml:space="preserve"> PAGEREF _Toc478971547 \h </w:instrText>
        </w:r>
        <w:r w:rsidR="00146959">
          <w:rPr>
            <w:noProof/>
            <w:webHidden/>
          </w:rPr>
        </w:r>
        <w:r w:rsidR="00146959">
          <w:rPr>
            <w:noProof/>
            <w:webHidden/>
          </w:rPr>
          <w:fldChar w:fldCharType="separate"/>
        </w:r>
        <w:r w:rsidR="00146959">
          <w:rPr>
            <w:noProof/>
            <w:webHidden/>
          </w:rPr>
          <w:t>25</w:t>
        </w:r>
        <w:r w:rsidR="00146959">
          <w:rPr>
            <w:noProof/>
            <w:webHidden/>
          </w:rPr>
          <w:fldChar w:fldCharType="end"/>
        </w:r>
      </w:hyperlink>
    </w:p>
    <w:p w14:paraId="2A6E5E7A"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48" w:history="1">
        <w:r w:rsidR="00146959" w:rsidRPr="002E31A1">
          <w:rPr>
            <w:rStyle w:val="Hiperhivatkozs"/>
            <w:noProof/>
          </w:rPr>
          <w:t>2.2</w:t>
        </w:r>
        <w:r w:rsidR="00146959">
          <w:rPr>
            <w:rFonts w:asciiTheme="minorHAnsi" w:eastAsiaTheme="minorEastAsia" w:hAnsiTheme="minorHAnsi" w:cstheme="minorBidi"/>
            <w:noProof/>
            <w:sz w:val="22"/>
            <w:lang w:eastAsia="hu-HU"/>
          </w:rPr>
          <w:tab/>
        </w:r>
        <w:r w:rsidR="00146959" w:rsidRPr="002E31A1">
          <w:rPr>
            <w:rStyle w:val="Hiperhivatkozs"/>
            <w:noProof/>
          </w:rPr>
          <w:t>Dúcolás</w:t>
        </w:r>
        <w:r w:rsidR="00146959">
          <w:rPr>
            <w:noProof/>
            <w:webHidden/>
          </w:rPr>
          <w:tab/>
        </w:r>
        <w:r w:rsidR="00146959">
          <w:rPr>
            <w:noProof/>
            <w:webHidden/>
          </w:rPr>
          <w:fldChar w:fldCharType="begin"/>
        </w:r>
        <w:r w:rsidR="00146959">
          <w:rPr>
            <w:noProof/>
            <w:webHidden/>
          </w:rPr>
          <w:instrText xml:space="preserve"> PAGEREF _Toc478971548 \h </w:instrText>
        </w:r>
        <w:r w:rsidR="00146959">
          <w:rPr>
            <w:noProof/>
            <w:webHidden/>
          </w:rPr>
        </w:r>
        <w:r w:rsidR="00146959">
          <w:rPr>
            <w:noProof/>
            <w:webHidden/>
          </w:rPr>
          <w:fldChar w:fldCharType="separate"/>
        </w:r>
        <w:r w:rsidR="00146959">
          <w:rPr>
            <w:noProof/>
            <w:webHidden/>
          </w:rPr>
          <w:t>27</w:t>
        </w:r>
        <w:r w:rsidR="00146959">
          <w:rPr>
            <w:noProof/>
            <w:webHidden/>
          </w:rPr>
          <w:fldChar w:fldCharType="end"/>
        </w:r>
      </w:hyperlink>
    </w:p>
    <w:p w14:paraId="672B3174"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49" w:history="1">
        <w:r w:rsidR="00146959" w:rsidRPr="002E31A1">
          <w:rPr>
            <w:rStyle w:val="Hiperhivatkozs"/>
            <w:noProof/>
          </w:rPr>
          <w:t>2.3</w:t>
        </w:r>
        <w:r w:rsidR="00146959">
          <w:rPr>
            <w:rFonts w:asciiTheme="minorHAnsi" w:eastAsiaTheme="minorEastAsia" w:hAnsiTheme="minorHAnsi" w:cstheme="minorBidi"/>
            <w:noProof/>
            <w:sz w:val="22"/>
            <w:lang w:eastAsia="hu-HU"/>
          </w:rPr>
          <w:tab/>
        </w:r>
        <w:r w:rsidR="00146959" w:rsidRPr="002E31A1">
          <w:rPr>
            <w:rStyle w:val="Hiperhivatkozs"/>
            <w:noProof/>
          </w:rPr>
          <w:t>Földvisszatöltés</w:t>
        </w:r>
        <w:r w:rsidR="00146959">
          <w:rPr>
            <w:noProof/>
            <w:webHidden/>
          </w:rPr>
          <w:tab/>
        </w:r>
        <w:r w:rsidR="00146959">
          <w:rPr>
            <w:noProof/>
            <w:webHidden/>
          </w:rPr>
          <w:fldChar w:fldCharType="begin"/>
        </w:r>
        <w:r w:rsidR="00146959">
          <w:rPr>
            <w:noProof/>
            <w:webHidden/>
          </w:rPr>
          <w:instrText xml:space="preserve"> PAGEREF _Toc478971549 \h </w:instrText>
        </w:r>
        <w:r w:rsidR="00146959">
          <w:rPr>
            <w:noProof/>
            <w:webHidden/>
          </w:rPr>
        </w:r>
        <w:r w:rsidR="00146959">
          <w:rPr>
            <w:noProof/>
            <w:webHidden/>
          </w:rPr>
          <w:fldChar w:fldCharType="separate"/>
        </w:r>
        <w:r w:rsidR="00146959">
          <w:rPr>
            <w:noProof/>
            <w:webHidden/>
          </w:rPr>
          <w:t>28</w:t>
        </w:r>
        <w:r w:rsidR="00146959">
          <w:rPr>
            <w:noProof/>
            <w:webHidden/>
          </w:rPr>
          <w:fldChar w:fldCharType="end"/>
        </w:r>
      </w:hyperlink>
    </w:p>
    <w:p w14:paraId="7F1525C0"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50" w:history="1">
        <w:r w:rsidR="00146959" w:rsidRPr="002E31A1">
          <w:rPr>
            <w:rStyle w:val="Hiperhivatkozs"/>
            <w:noProof/>
          </w:rPr>
          <w:t>2.3.1</w:t>
        </w:r>
        <w:r w:rsidR="00146959">
          <w:rPr>
            <w:rFonts w:asciiTheme="minorHAnsi" w:eastAsiaTheme="minorEastAsia" w:hAnsiTheme="minorHAnsi" w:cstheme="minorBidi"/>
            <w:noProof/>
            <w:sz w:val="22"/>
            <w:lang w:eastAsia="hu-HU"/>
          </w:rPr>
          <w:tab/>
        </w:r>
        <w:r w:rsidR="00146959" w:rsidRPr="002E31A1">
          <w:rPr>
            <w:rStyle w:val="Hiperhivatkozs"/>
            <w:noProof/>
          </w:rPr>
          <w:t>Földvisszatöltések munkaárokba, munkagödörbe</w:t>
        </w:r>
        <w:r w:rsidR="00146959">
          <w:rPr>
            <w:noProof/>
            <w:webHidden/>
          </w:rPr>
          <w:tab/>
        </w:r>
        <w:r w:rsidR="00146959">
          <w:rPr>
            <w:noProof/>
            <w:webHidden/>
          </w:rPr>
          <w:fldChar w:fldCharType="begin"/>
        </w:r>
        <w:r w:rsidR="00146959">
          <w:rPr>
            <w:noProof/>
            <w:webHidden/>
          </w:rPr>
          <w:instrText xml:space="preserve"> PAGEREF _Toc478971550 \h </w:instrText>
        </w:r>
        <w:r w:rsidR="00146959">
          <w:rPr>
            <w:noProof/>
            <w:webHidden/>
          </w:rPr>
        </w:r>
        <w:r w:rsidR="00146959">
          <w:rPr>
            <w:noProof/>
            <w:webHidden/>
          </w:rPr>
          <w:fldChar w:fldCharType="separate"/>
        </w:r>
        <w:r w:rsidR="00146959">
          <w:rPr>
            <w:noProof/>
            <w:webHidden/>
          </w:rPr>
          <w:t>28</w:t>
        </w:r>
        <w:r w:rsidR="00146959">
          <w:rPr>
            <w:noProof/>
            <w:webHidden/>
          </w:rPr>
          <w:fldChar w:fldCharType="end"/>
        </w:r>
      </w:hyperlink>
    </w:p>
    <w:p w14:paraId="69562531"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51" w:history="1">
        <w:r w:rsidR="00146959" w:rsidRPr="002E31A1">
          <w:rPr>
            <w:rStyle w:val="Hiperhivatkozs"/>
            <w:noProof/>
          </w:rPr>
          <w:t>2.3.2</w:t>
        </w:r>
        <w:r w:rsidR="00146959">
          <w:rPr>
            <w:rFonts w:asciiTheme="minorHAnsi" w:eastAsiaTheme="minorEastAsia" w:hAnsiTheme="minorHAnsi" w:cstheme="minorBidi"/>
            <w:noProof/>
            <w:sz w:val="22"/>
            <w:lang w:eastAsia="hu-HU"/>
          </w:rPr>
          <w:tab/>
        </w:r>
        <w:r w:rsidR="00146959" w:rsidRPr="002E31A1">
          <w:rPr>
            <w:rStyle w:val="Hiperhivatkozs"/>
            <w:noProof/>
          </w:rPr>
          <w:t>Töltésépítés, földfeltöltés szállítóeszközről leszórt föld elteregetésével</w:t>
        </w:r>
        <w:r w:rsidR="00146959">
          <w:rPr>
            <w:noProof/>
            <w:webHidden/>
          </w:rPr>
          <w:tab/>
        </w:r>
        <w:r w:rsidR="00146959">
          <w:rPr>
            <w:noProof/>
            <w:webHidden/>
          </w:rPr>
          <w:fldChar w:fldCharType="begin"/>
        </w:r>
        <w:r w:rsidR="00146959">
          <w:rPr>
            <w:noProof/>
            <w:webHidden/>
          </w:rPr>
          <w:instrText xml:space="preserve"> PAGEREF _Toc478971551 \h </w:instrText>
        </w:r>
        <w:r w:rsidR="00146959">
          <w:rPr>
            <w:noProof/>
            <w:webHidden/>
          </w:rPr>
        </w:r>
        <w:r w:rsidR="00146959">
          <w:rPr>
            <w:noProof/>
            <w:webHidden/>
          </w:rPr>
          <w:fldChar w:fldCharType="separate"/>
        </w:r>
        <w:r w:rsidR="00146959">
          <w:rPr>
            <w:noProof/>
            <w:webHidden/>
          </w:rPr>
          <w:t>29</w:t>
        </w:r>
        <w:r w:rsidR="00146959">
          <w:rPr>
            <w:noProof/>
            <w:webHidden/>
          </w:rPr>
          <w:fldChar w:fldCharType="end"/>
        </w:r>
      </w:hyperlink>
    </w:p>
    <w:p w14:paraId="28DDBF1D"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52" w:history="1">
        <w:r w:rsidR="00146959" w:rsidRPr="002E31A1">
          <w:rPr>
            <w:rStyle w:val="Hiperhivatkozs"/>
            <w:noProof/>
          </w:rPr>
          <w:t>2.3.3</w:t>
        </w:r>
        <w:r w:rsidR="00146959">
          <w:rPr>
            <w:rFonts w:asciiTheme="minorHAnsi" w:eastAsiaTheme="minorEastAsia" w:hAnsiTheme="minorHAnsi" w:cstheme="minorBidi"/>
            <w:noProof/>
            <w:sz w:val="22"/>
            <w:lang w:eastAsia="hu-HU"/>
          </w:rPr>
          <w:tab/>
        </w:r>
        <w:r w:rsidR="00146959" w:rsidRPr="002E31A1">
          <w:rPr>
            <w:rStyle w:val="Hiperhivatkozs"/>
            <w:noProof/>
          </w:rPr>
          <w:t>Tereprendezés</w:t>
        </w:r>
        <w:r w:rsidR="00146959">
          <w:rPr>
            <w:noProof/>
            <w:webHidden/>
          </w:rPr>
          <w:tab/>
        </w:r>
        <w:r w:rsidR="00146959">
          <w:rPr>
            <w:noProof/>
            <w:webHidden/>
          </w:rPr>
          <w:fldChar w:fldCharType="begin"/>
        </w:r>
        <w:r w:rsidR="00146959">
          <w:rPr>
            <w:noProof/>
            <w:webHidden/>
          </w:rPr>
          <w:instrText xml:space="preserve"> PAGEREF _Toc478971552 \h </w:instrText>
        </w:r>
        <w:r w:rsidR="00146959">
          <w:rPr>
            <w:noProof/>
            <w:webHidden/>
          </w:rPr>
        </w:r>
        <w:r w:rsidR="00146959">
          <w:rPr>
            <w:noProof/>
            <w:webHidden/>
          </w:rPr>
          <w:fldChar w:fldCharType="separate"/>
        </w:r>
        <w:r w:rsidR="00146959">
          <w:rPr>
            <w:noProof/>
            <w:webHidden/>
          </w:rPr>
          <w:t>29</w:t>
        </w:r>
        <w:r w:rsidR="00146959">
          <w:rPr>
            <w:noProof/>
            <w:webHidden/>
          </w:rPr>
          <w:fldChar w:fldCharType="end"/>
        </w:r>
      </w:hyperlink>
    </w:p>
    <w:p w14:paraId="5DF98E1B"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53" w:history="1">
        <w:r w:rsidR="00146959" w:rsidRPr="002E31A1">
          <w:rPr>
            <w:rStyle w:val="Hiperhivatkozs"/>
            <w:noProof/>
          </w:rPr>
          <w:t>2.4</w:t>
        </w:r>
        <w:r w:rsidR="00146959">
          <w:rPr>
            <w:rFonts w:asciiTheme="minorHAnsi" w:eastAsiaTheme="minorEastAsia" w:hAnsiTheme="minorHAnsi" w:cstheme="minorBidi"/>
            <w:noProof/>
            <w:sz w:val="22"/>
            <w:lang w:eastAsia="hu-HU"/>
          </w:rPr>
          <w:tab/>
        </w:r>
        <w:r w:rsidR="00146959" w:rsidRPr="002E31A1">
          <w:rPr>
            <w:rStyle w:val="Hiperhivatkozs"/>
            <w:noProof/>
          </w:rPr>
          <w:t>Tömörítés</w:t>
        </w:r>
        <w:r w:rsidR="00146959">
          <w:rPr>
            <w:noProof/>
            <w:webHidden/>
          </w:rPr>
          <w:tab/>
        </w:r>
        <w:r w:rsidR="00146959">
          <w:rPr>
            <w:noProof/>
            <w:webHidden/>
          </w:rPr>
          <w:fldChar w:fldCharType="begin"/>
        </w:r>
        <w:r w:rsidR="00146959">
          <w:rPr>
            <w:noProof/>
            <w:webHidden/>
          </w:rPr>
          <w:instrText xml:space="preserve"> PAGEREF _Toc478971553 \h </w:instrText>
        </w:r>
        <w:r w:rsidR="00146959">
          <w:rPr>
            <w:noProof/>
            <w:webHidden/>
          </w:rPr>
        </w:r>
        <w:r w:rsidR="00146959">
          <w:rPr>
            <w:noProof/>
            <w:webHidden/>
          </w:rPr>
          <w:fldChar w:fldCharType="separate"/>
        </w:r>
        <w:r w:rsidR="00146959">
          <w:rPr>
            <w:noProof/>
            <w:webHidden/>
          </w:rPr>
          <w:t>29</w:t>
        </w:r>
        <w:r w:rsidR="00146959">
          <w:rPr>
            <w:noProof/>
            <w:webHidden/>
          </w:rPr>
          <w:fldChar w:fldCharType="end"/>
        </w:r>
      </w:hyperlink>
    </w:p>
    <w:p w14:paraId="49CD8217"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54" w:history="1">
        <w:r w:rsidR="00146959" w:rsidRPr="002E31A1">
          <w:rPr>
            <w:rStyle w:val="Hiperhivatkozs"/>
            <w:noProof/>
          </w:rPr>
          <w:t>2.5</w:t>
        </w:r>
        <w:r w:rsidR="00146959">
          <w:rPr>
            <w:rFonts w:asciiTheme="minorHAnsi" w:eastAsiaTheme="minorEastAsia" w:hAnsiTheme="minorHAnsi" w:cstheme="minorBidi"/>
            <w:noProof/>
            <w:sz w:val="22"/>
            <w:lang w:eastAsia="hu-HU"/>
          </w:rPr>
          <w:tab/>
        </w:r>
        <w:r w:rsidR="00146959" w:rsidRPr="002E31A1">
          <w:rPr>
            <w:rStyle w:val="Hiperhivatkozs"/>
            <w:noProof/>
          </w:rPr>
          <w:t>Víztelenítés, vízelvezetés, talajvízszint-süllyesztés</w:t>
        </w:r>
        <w:r w:rsidR="00146959">
          <w:rPr>
            <w:noProof/>
            <w:webHidden/>
          </w:rPr>
          <w:tab/>
        </w:r>
        <w:r w:rsidR="00146959">
          <w:rPr>
            <w:noProof/>
            <w:webHidden/>
          </w:rPr>
          <w:fldChar w:fldCharType="begin"/>
        </w:r>
        <w:r w:rsidR="00146959">
          <w:rPr>
            <w:noProof/>
            <w:webHidden/>
          </w:rPr>
          <w:instrText xml:space="preserve"> PAGEREF _Toc478971554 \h </w:instrText>
        </w:r>
        <w:r w:rsidR="00146959">
          <w:rPr>
            <w:noProof/>
            <w:webHidden/>
          </w:rPr>
        </w:r>
        <w:r w:rsidR="00146959">
          <w:rPr>
            <w:noProof/>
            <w:webHidden/>
          </w:rPr>
          <w:fldChar w:fldCharType="separate"/>
        </w:r>
        <w:r w:rsidR="00146959">
          <w:rPr>
            <w:noProof/>
            <w:webHidden/>
          </w:rPr>
          <w:t>31</w:t>
        </w:r>
        <w:r w:rsidR="00146959">
          <w:rPr>
            <w:noProof/>
            <w:webHidden/>
          </w:rPr>
          <w:fldChar w:fldCharType="end"/>
        </w:r>
      </w:hyperlink>
    </w:p>
    <w:p w14:paraId="6C0495DA"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55" w:history="1">
        <w:r w:rsidR="00146959" w:rsidRPr="002E31A1">
          <w:rPr>
            <w:rStyle w:val="Hiperhivatkozs"/>
            <w:noProof/>
          </w:rPr>
          <w:t>2.5.1</w:t>
        </w:r>
        <w:r w:rsidR="00146959">
          <w:rPr>
            <w:rFonts w:asciiTheme="minorHAnsi" w:eastAsiaTheme="minorEastAsia" w:hAnsiTheme="minorHAnsi" w:cstheme="minorBidi"/>
            <w:noProof/>
            <w:sz w:val="22"/>
            <w:lang w:eastAsia="hu-HU"/>
          </w:rPr>
          <w:tab/>
        </w:r>
        <w:r w:rsidR="00146959" w:rsidRPr="002E31A1">
          <w:rPr>
            <w:rStyle w:val="Hiperhivatkozs"/>
            <w:noProof/>
          </w:rPr>
          <w:t>Nyílt víztartás</w:t>
        </w:r>
        <w:r w:rsidR="00146959">
          <w:rPr>
            <w:noProof/>
            <w:webHidden/>
          </w:rPr>
          <w:tab/>
        </w:r>
        <w:r w:rsidR="00146959">
          <w:rPr>
            <w:noProof/>
            <w:webHidden/>
          </w:rPr>
          <w:fldChar w:fldCharType="begin"/>
        </w:r>
        <w:r w:rsidR="00146959">
          <w:rPr>
            <w:noProof/>
            <w:webHidden/>
          </w:rPr>
          <w:instrText xml:space="preserve"> PAGEREF _Toc478971555 \h </w:instrText>
        </w:r>
        <w:r w:rsidR="00146959">
          <w:rPr>
            <w:noProof/>
            <w:webHidden/>
          </w:rPr>
        </w:r>
        <w:r w:rsidR="00146959">
          <w:rPr>
            <w:noProof/>
            <w:webHidden/>
          </w:rPr>
          <w:fldChar w:fldCharType="separate"/>
        </w:r>
        <w:r w:rsidR="00146959">
          <w:rPr>
            <w:noProof/>
            <w:webHidden/>
          </w:rPr>
          <w:t>32</w:t>
        </w:r>
        <w:r w:rsidR="00146959">
          <w:rPr>
            <w:noProof/>
            <w:webHidden/>
          </w:rPr>
          <w:fldChar w:fldCharType="end"/>
        </w:r>
      </w:hyperlink>
    </w:p>
    <w:p w14:paraId="06F5C2D0"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56" w:history="1">
        <w:r w:rsidR="00146959" w:rsidRPr="002E31A1">
          <w:rPr>
            <w:rStyle w:val="Hiperhivatkozs"/>
            <w:noProof/>
          </w:rPr>
          <w:t>2.5.2</w:t>
        </w:r>
        <w:r w:rsidR="00146959">
          <w:rPr>
            <w:rFonts w:asciiTheme="minorHAnsi" w:eastAsiaTheme="minorEastAsia" w:hAnsiTheme="minorHAnsi" w:cstheme="minorBidi"/>
            <w:noProof/>
            <w:sz w:val="22"/>
            <w:lang w:eastAsia="hu-HU"/>
          </w:rPr>
          <w:tab/>
        </w:r>
        <w:r w:rsidR="00146959" w:rsidRPr="002E31A1">
          <w:rPr>
            <w:rStyle w:val="Hiperhivatkozs"/>
            <w:noProof/>
          </w:rPr>
          <w:t>Talajvíz süllyesztés ( zárt víztelenítés)</w:t>
        </w:r>
        <w:r w:rsidR="00146959">
          <w:rPr>
            <w:noProof/>
            <w:webHidden/>
          </w:rPr>
          <w:tab/>
        </w:r>
        <w:r w:rsidR="00146959">
          <w:rPr>
            <w:noProof/>
            <w:webHidden/>
          </w:rPr>
          <w:fldChar w:fldCharType="begin"/>
        </w:r>
        <w:r w:rsidR="00146959">
          <w:rPr>
            <w:noProof/>
            <w:webHidden/>
          </w:rPr>
          <w:instrText xml:space="preserve"> PAGEREF _Toc478971556 \h </w:instrText>
        </w:r>
        <w:r w:rsidR="00146959">
          <w:rPr>
            <w:noProof/>
            <w:webHidden/>
          </w:rPr>
        </w:r>
        <w:r w:rsidR="00146959">
          <w:rPr>
            <w:noProof/>
            <w:webHidden/>
          </w:rPr>
          <w:fldChar w:fldCharType="separate"/>
        </w:r>
        <w:r w:rsidR="00146959">
          <w:rPr>
            <w:noProof/>
            <w:webHidden/>
          </w:rPr>
          <w:t>32</w:t>
        </w:r>
        <w:r w:rsidR="00146959">
          <w:rPr>
            <w:noProof/>
            <w:webHidden/>
          </w:rPr>
          <w:fldChar w:fldCharType="end"/>
        </w:r>
      </w:hyperlink>
    </w:p>
    <w:p w14:paraId="1D3F475C"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57" w:history="1">
        <w:r w:rsidR="00146959" w:rsidRPr="002E31A1">
          <w:rPr>
            <w:rStyle w:val="Hiperhivatkozs"/>
            <w:noProof/>
          </w:rPr>
          <w:t>3</w:t>
        </w:r>
        <w:r w:rsidR="00146959">
          <w:rPr>
            <w:rFonts w:asciiTheme="minorHAnsi" w:eastAsiaTheme="minorEastAsia" w:hAnsiTheme="minorHAnsi" w:cstheme="minorBidi"/>
            <w:noProof/>
            <w:sz w:val="22"/>
            <w:lang w:eastAsia="hu-HU"/>
          </w:rPr>
          <w:tab/>
        </w:r>
        <w:r w:rsidR="00146959" w:rsidRPr="002E31A1">
          <w:rPr>
            <w:rStyle w:val="Hiperhivatkozs"/>
            <w:noProof/>
          </w:rPr>
          <w:t>Beton és vasbeton munkák</w:t>
        </w:r>
        <w:r w:rsidR="00146959">
          <w:rPr>
            <w:noProof/>
            <w:webHidden/>
          </w:rPr>
          <w:tab/>
        </w:r>
        <w:r w:rsidR="00146959">
          <w:rPr>
            <w:noProof/>
            <w:webHidden/>
          </w:rPr>
          <w:fldChar w:fldCharType="begin"/>
        </w:r>
        <w:r w:rsidR="00146959">
          <w:rPr>
            <w:noProof/>
            <w:webHidden/>
          </w:rPr>
          <w:instrText xml:space="preserve"> PAGEREF _Toc478971557 \h </w:instrText>
        </w:r>
        <w:r w:rsidR="00146959">
          <w:rPr>
            <w:noProof/>
            <w:webHidden/>
          </w:rPr>
        </w:r>
        <w:r w:rsidR="00146959">
          <w:rPr>
            <w:noProof/>
            <w:webHidden/>
          </w:rPr>
          <w:fldChar w:fldCharType="separate"/>
        </w:r>
        <w:r w:rsidR="00146959">
          <w:rPr>
            <w:noProof/>
            <w:webHidden/>
          </w:rPr>
          <w:t>33</w:t>
        </w:r>
        <w:r w:rsidR="00146959">
          <w:rPr>
            <w:noProof/>
            <w:webHidden/>
          </w:rPr>
          <w:fldChar w:fldCharType="end"/>
        </w:r>
      </w:hyperlink>
    </w:p>
    <w:p w14:paraId="1FA144D4"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58" w:history="1">
        <w:r w:rsidR="00146959" w:rsidRPr="002E31A1">
          <w:rPr>
            <w:rStyle w:val="Hiperhivatkozs"/>
            <w:noProof/>
          </w:rPr>
          <w:t>3.1</w:t>
        </w:r>
        <w:r w:rsidR="00146959">
          <w:rPr>
            <w:rFonts w:asciiTheme="minorHAnsi" w:eastAsiaTheme="minorEastAsia" w:hAnsiTheme="minorHAnsi" w:cstheme="minorBidi"/>
            <w:noProof/>
            <w:sz w:val="22"/>
            <w:lang w:eastAsia="hu-HU"/>
          </w:rPr>
          <w:tab/>
        </w:r>
        <w:r w:rsidR="00146959" w:rsidRPr="002E31A1">
          <w:rPr>
            <w:rStyle w:val="Hiperhivatkozs"/>
            <w:noProof/>
          </w:rPr>
          <w:t>Betonminőség - készbeton</w:t>
        </w:r>
        <w:r w:rsidR="00146959">
          <w:rPr>
            <w:noProof/>
            <w:webHidden/>
          </w:rPr>
          <w:tab/>
        </w:r>
        <w:r w:rsidR="00146959">
          <w:rPr>
            <w:noProof/>
            <w:webHidden/>
          </w:rPr>
          <w:fldChar w:fldCharType="begin"/>
        </w:r>
        <w:r w:rsidR="00146959">
          <w:rPr>
            <w:noProof/>
            <w:webHidden/>
          </w:rPr>
          <w:instrText xml:space="preserve"> PAGEREF _Toc478971558 \h </w:instrText>
        </w:r>
        <w:r w:rsidR="00146959">
          <w:rPr>
            <w:noProof/>
            <w:webHidden/>
          </w:rPr>
        </w:r>
        <w:r w:rsidR="00146959">
          <w:rPr>
            <w:noProof/>
            <w:webHidden/>
          </w:rPr>
          <w:fldChar w:fldCharType="separate"/>
        </w:r>
        <w:r w:rsidR="00146959">
          <w:rPr>
            <w:noProof/>
            <w:webHidden/>
          </w:rPr>
          <w:t>33</w:t>
        </w:r>
        <w:r w:rsidR="00146959">
          <w:rPr>
            <w:noProof/>
            <w:webHidden/>
          </w:rPr>
          <w:fldChar w:fldCharType="end"/>
        </w:r>
      </w:hyperlink>
    </w:p>
    <w:p w14:paraId="08DA3988"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59" w:history="1">
        <w:r w:rsidR="00146959" w:rsidRPr="002E31A1">
          <w:rPr>
            <w:rStyle w:val="Hiperhivatkozs"/>
            <w:noProof/>
          </w:rPr>
          <w:t>3.1.1</w:t>
        </w:r>
        <w:r w:rsidR="00146959">
          <w:rPr>
            <w:rFonts w:asciiTheme="minorHAnsi" w:eastAsiaTheme="minorEastAsia" w:hAnsiTheme="minorHAnsi" w:cstheme="minorBidi"/>
            <w:noProof/>
            <w:sz w:val="22"/>
            <w:lang w:eastAsia="hu-HU"/>
          </w:rPr>
          <w:tab/>
        </w:r>
        <w:r w:rsidR="00146959" w:rsidRPr="002E31A1">
          <w:rPr>
            <w:rStyle w:val="Hiperhivatkozs"/>
            <w:noProof/>
          </w:rPr>
          <w:t>Helyszínen készített beton</w:t>
        </w:r>
        <w:r w:rsidR="00146959">
          <w:rPr>
            <w:noProof/>
            <w:webHidden/>
          </w:rPr>
          <w:tab/>
        </w:r>
        <w:r w:rsidR="00146959">
          <w:rPr>
            <w:noProof/>
            <w:webHidden/>
          </w:rPr>
          <w:fldChar w:fldCharType="begin"/>
        </w:r>
        <w:r w:rsidR="00146959">
          <w:rPr>
            <w:noProof/>
            <w:webHidden/>
          </w:rPr>
          <w:instrText xml:space="preserve"> PAGEREF _Toc478971559 \h </w:instrText>
        </w:r>
        <w:r w:rsidR="00146959">
          <w:rPr>
            <w:noProof/>
            <w:webHidden/>
          </w:rPr>
        </w:r>
        <w:r w:rsidR="00146959">
          <w:rPr>
            <w:noProof/>
            <w:webHidden/>
          </w:rPr>
          <w:fldChar w:fldCharType="separate"/>
        </w:r>
        <w:r w:rsidR="00146959">
          <w:rPr>
            <w:noProof/>
            <w:webHidden/>
          </w:rPr>
          <w:t>34</w:t>
        </w:r>
        <w:r w:rsidR="00146959">
          <w:rPr>
            <w:noProof/>
            <w:webHidden/>
          </w:rPr>
          <w:fldChar w:fldCharType="end"/>
        </w:r>
      </w:hyperlink>
    </w:p>
    <w:p w14:paraId="36DDD8F2"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60" w:history="1">
        <w:r w:rsidR="00146959" w:rsidRPr="002E31A1">
          <w:rPr>
            <w:rStyle w:val="Hiperhivatkozs"/>
            <w:noProof/>
          </w:rPr>
          <w:t>3.1.2</w:t>
        </w:r>
        <w:r w:rsidR="00146959">
          <w:rPr>
            <w:rFonts w:asciiTheme="minorHAnsi" w:eastAsiaTheme="minorEastAsia" w:hAnsiTheme="minorHAnsi" w:cstheme="minorBidi"/>
            <w:noProof/>
            <w:sz w:val="22"/>
            <w:lang w:eastAsia="hu-HU"/>
          </w:rPr>
          <w:tab/>
        </w:r>
        <w:r w:rsidR="00146959" w:rsidRPr="002E31A1">
          <w:rPr>
            <w:rStyle w:val="Hiperhivatkozs"/>
            <w:noProof/>
          </w:rPr>
          <w:t>Cement</w:t>
        </w:r>
        <w:r w:rsidR="00146959">
          <w:rPr>
            <w:noProof/>
            <w:webHidden/>
          </w:rPr>
          <w:tab/>
        </w:r>
        <w:r w:rsidR="00146959">
          <w:rPr>
            <w:noProof/>
            <w:webHidden/>
          </w:rPr>
          <w:fldChar w:fldCharType="begin"/>
        </w:r>
        <w:r w:rsidR="00146959">
          <w:rPr>
            <w:noProof/>
            <w:webHidden/>
          </w:rPr>
          <w:instrText xml:space="preserve"> PAGEREF _Toc478971560 \h </w:instrText>
        </w:r>
        <w:r w:rsidR="00146959">
          <w:rPr>
            <w:noProof/>
            <w:webHidden/>
          </w:rPr>
        </w:r>
        <w:r w:rsidR="00146959">
          <w:rPr>
            <w:noProof/>
            <w:webHidden/>
          </w:rPr>
          <w:fldChar w:fldCharType="separate"/>
        </w:r>
        <w:r w:rsidR="00146959">
          <w:rPr>
            <w:noProof/>
            <w:webHidden/>
          </w:rPr>
          <w:t>34</w:t>
        </w:r>
        <w:r w:rsidR="00146959">
          <w:rPr>
            <w:noProof/>
            <w:webHidden/>
          </w:rPr>
          <w:fldChar w:fldCharType="end"/>
        </w:r>
      </w:hyperlink>
    </w:p>
    <w:p w14:paraId="77D87AC7"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61" w:history="1">
        <w:r w:rsidR="00146959" w:rsidRPr="002E31A1">
          <w:rPr>
            <w:rStyle w:val="Hiperhivatkozs"/>
            <w:noProof/>
          </w:rPr>
          <w:t>3.1.3</w:t>
        </w:r>
        <w:r w:rsidR="00146959">
          <w:rPr>
            <w:rFonts w:asciiTheme="minorHAnsi" w:eastAsiaTheme="minorEastAsia" w:hAnsiTheme="minorHAnsi" w:cstheme="minorBidi"/>
            <w:noProof/>
            <w:sz w:val="22"/>
            <w:lang w:eastAsia="hu-HU"/>
          </w:rPr>
          <w:tab/>
        </w:r>
        <w:r w:rsidR="00146959" w:rsidRPr="002E31A1">
          <w:rPr>
            <w:rStyle w:val="Hiperhivatkozs"/>
            <w:noProof/>
          </w:rPr>
          <w:t>Víz</w:t>
        </w:r>
        <w:r w:rsidR="00146959">
          <w:rPr>
            <w:noProof/>
            <w:webHidden/>
          </w:rPr>
          <w:tab/>
        </w:r>
        <w:r w:rsidR="00146959">
          <w:rPr>
            <w:noProof/>
            <w:webHidden/>
          </w:rPr>
          <w:fldChar w:fldCharType="begin"/>
        </w:r>
        <w:r w:rsidR="00146959">
          <w:rPr>
            <w:noProof/>
            <w:webHidden/>
          </w:rPr>
          <w:instrText xml:space="preserve"> PAGEREF _Toc478971561 \h </w:instrText>
        </w:r>
        <w:r w:rsidR="00146959">
          <w:rPr>
            <w:noProof/>
            <w:webHidden/>
          </w:rPr>
        </w:r>
        <w:r w:rsidR="00146959">
          <w:rPr>
            <w:noProof/>
            <w:webHidden/>
          </w:rPr>
          <w:fldChar w:fldCharType="separate"/>
        </w:r>
        <w:r w:rsidR="00146959">
          <w:rPr>
            <w:noProof/>
            <w:webHidden/>
          </w:rPr>
          <w:t>34</w:t>
        </w:r>
        <w:r w:rsidR="00146959">
          <w:rPr>
            <w:noProof/>
            <w:webHidden/>
          </w:rPr>
          <w:fldChar w:fldCharType="end"/>
        </w:r>
      </w:hyperlink>
    </w:p>
    <w:p w14:paraId="46EB0D58"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62" w:history="1">
        <w:r w:rsidR="00146959" w:rsidRPr="002E31A1">
          <w:rPr>
            <w:rStyle w:val="Hiperhivatkozs"/>
            <w:noProof/>
          </w:rPr>
          <w:t>3.1.4</w:t>
        </w:r>
        <w:r w:rsidR="00146959">
          <w:rPr>
            <w:rFonts w:asciiTheme="minorHAnsi" w:eastAsiaTheme="minorEastAsia" w:hAnsiTheme="minorHAnsi" w:cstheme="minorBidi"/>
            <w:noProof/>
            <w:sz w:val="22"/>
            <w:lang w:eastAsia="hu-HU"/>
          </w:rPr>
          <w:tab/>
        </w:r>
        <w:r w:rsidR="00146959" w:rsidRPr="002E31A1">
          <w:rPr>
            <w:rStyle w:val="Hiperhivatkozs"/>
            <w:noProof/>
          </w:rPr>
          <w:t>Adalékanyagok</w:t>
        </w:r>
        <w:r w:rsidR="00146959">
          <w:rPr>
            <w:noProof/>
            <w:webHidden/>
          </w:rPr>
          <w:tab/>
        </w:r>
        <w:r w:rsidR="00146959">
          <w:rPr>
            <w:noProof/>
            <w:webHidden/>
          </w:rPr>
          <w:fldChar w:fldCharType="begin"/>
        </w:r>
        <w:r w:rsidR="00146959">
          <w:rPr>
            <w:noProof/>
            <w:webHidden/>
          </w:rPr>
          <w:instrText xml:space="preserve"> PAGEREF _Toc478971562 \h </w:instrText>
        </w:r>
        <w:r w:rsidR="00146959">
          <w:rPr>
            <w:noProof/>
            <w:webHidden/>
          </w:rPr>
        </w:r>
        <w:r w:rsidR="00146959">
          <w:rPr>
            <w:noProof/>
            <w:webHidden/>
          </w:rPr>
          <w:fldChar w:fldCharType="separate"/>
        </w:r>
        <w:r w:rsidR="00146959">
          <w:rPr>
            <w:noProof/>
            <w:webHidden/>
          </w:rPr>
          <w:t>34</w:t>
        </w:r>
        <w:r w:rsidR="00146959">
          <w:rPr>
            <w:noProof/>
            <w:webHidden/>
          </w:rPr>
          <w:fldChar w:fldCharType="end"/>
        </w:r>
      </w:hyperlink>
    </w:p>
    <w:p w14:paraId="426BB5EC" w14:textId="77777777" w:rsidR="00146959" w:rsidRP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63" w:history="1">
        <w:r w:rsidR="00146959" w:rsidRPr="00146959">
          <w:rPr>
            <w:rStyle w:val="Hiperhivatkozs"/>
            <w:noProof/>
          </w:rPr>
          <w:t>3.1.5</w:t>
        </w:r>
        <w:r w:rsidR="00146959" w:rsidRPr="00146959">
          <w:rPr>
            <w:rFonts w:asciiTheme="minorHAnsi" w:eastAsiaTheme="minorEastAsia" w:hAnsiTheme="minorHAnsi" w:cstheme="minorBidi"/>
            <w:noProof/>
            <w:sz w:val="22"/>
            <w:lang w:eastAsia="hu-HU"/>
          </w:rPr>
          <w:tab/>
        </w:r>
        <w:r w:rsidR="00146959" w:rsidRPr="00146959">
          <w:rPr>
            <w:rStyle w:val="Hiperhivatkozs"/>
            <w:noProof/>
          </w:rPr>
          <w:t>Minőség-ellenőrzés</w:t>
        </w:r>
        <w:r w:rsidR="00146959" w:rsidRPr="00146959">
          <w:rPr>
            <w:noProof/>
            <w:webHidden/>
          </w:rPr>
          <w:tab/>
        </w:r>
        <w:r w:rsidR="00146959" w:rsidRPr="00146959">
          <w:rPr>
            <w:noProof/>
            <w:webHidden/>
          </w:rPr>
          <w:fldChar w:fldCharType="begin"/>
        </w:r>
        <w:r w:rsidR="00146959" w:rsidRPr="00146959">
          <w:rPr>
            <w:noProof/>
            <w:webHidden/>
          </w:rPr>
          <w:instrText xml:space="preserve"> PAGEREF _Toc478971563 \h </w:instrText>
        </w:r>
        <w:r w:rsidR="00146959" w:rsidRPr="00146959">
          <w:rPr>
            <w:noProof/>
            <w:webHidden/>
          </w:rPr>
        </w:r>
        <w:r w:rsidR="00146959" w:rsidRPr="00146959">
          <w:rPr>
            <w:noProof/>
            <w:webHidden/>
          </w:rPr>
          <w:fldChar w:fldCharType="separate"/>
        </w:r>
        <w:r w:rsidR="00146959" w:rsidRPr="00146959">
          <w:rPr>
            <w:noProof/>
            <w:webHidden/>
          </w:rPr>
          <w:t>34</w:t>
        </w:r>
        <w:r w:rsidR="00146959" w:rsidRPr="00146959">
          <w:rPr>
            <w:noProof/>
            <w:webHidden/>
          </w:rPr>
          <w:fldChar w:fldCharType="end"/>
        </w:r>
      </w:hyperlink>
    </w:p>
    <w:p w14:paraId="392EE71E"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64" w:history="1">
        <w:r w:rsidR="00146959" w:rsidRPr="00146959">
          <w:rPr>
            <w:rStyle w:val="Hiperhivatkozs"/>
            <w:noProof/>
          </w:rPr>
          <w:t>4</w:t>
        </w:r>
        <w:r w:rsidR="00146959" w:rsidRPr="00146959">
          <w:rPr>
            <w:rFonts w:asciiTheme="minorHAnsi" w:eastAsiaTheme="minorEastAsia" w:hAnsiTheme="minorHAnsi" w:cstheme="minorBidi"/>
            <w:noProof/>
            <w:sz w:val="22"/>
            <w:lang w:eastAsia="hu-HU"/>
          </w:rPr>
          <w:tab/>
        </w:r>
        <w:r w:rsidR="00146959" w:rsidRPr="00146959">
          <w:rPr>
            <w:rStyle w:val="Hiperhivatkozs"/>
            <w:noProof/>
          </w:rPr>
          <w:t>Szennyvízcsatorna építésével kapcsolatos követelmények</w:t>
        </w:r>
        <w:r w:rsidR="00146959" w:rsidRPr="00146959">
          <w:rPr>
            <w:noProof/>
            <w:webHidden/>
          </w:rPr>
          <w:tab/>
        </w:r>
        <w:r w:rsidR="00146959" w:rsidRPr="00146959">
          <w:rPr>
            <w:noProof/>
            <w:webHidden/>
          </w:rPr>
          <w:fldChar w:fldCharType="begin"/>
        </w:r>
        <w:r w:rsidR="00146959" w:rsidRPr="00146959">
          <w:rPr>
            <w:noProof/>
            <w:webHidden/>
          </w:rPr>
          <w:instrText xml:space="preserve"> PAGEREF _Toc478971564 \h </w:instrText>
        </w:r>
        <w:r w:rsidR="00146959" w:rsidRPr="00146959">
          <w:rPr>
            <w:noProof/>
            <w:webHidden/>
          </w:rPr>
        </w:r>
        <w:r w:rsidR="00146959" w:rsidRPr="00146959">
          <w:rPr>
            <w:noProof/>
            <w:webHidden/>
          </w:rPr>
          <w:fldChar w:fldCharType="separate"/>
        </w:r>
        <w:r w:rsidR="00146959" w:rsidRPr="00146959">
          <w:rPr>
            <w:noProof/>
            <w:webHidden/>
          </w:rPr>
          <w:t>35</w:t>
        </w:r>
        <w:r w:rsidR="00146959" w:rsidRPr="00146959">
          <w:rPr>
            <w:noProof/>
            <w:webHidden/>
          </w:rPr>
          <w:fldChar w:fldCharType="end"/>
        </w:r>
      </w:hyperlink>
    </w:p>
    <w:p w14:paraId="57652F35"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65" w:history="1">
        <w:r w:rsidR="00146959" w:rsidRPr="002E31A1">
          <w:rPr>
            <w:rStyle w:val="Hiperhivatkozs"/>
            <w:noProof/>
          </w:rPr>
          <w:t>4.1</w:t>
        </w:r>
        <w:r w:rsidR="00146959">
          <w:rPr>
            <w:rFonts w:asciiTheme="minorHAnsi" w:eastAsiaTheme="minorEastAsia" w:hAnsiTheme="minorHAnsi" w:cstheme="minorBidi"/>
            <w:noProof/>
            <w:sz w:val="22"/>
            <w:lang w:eastAsia="hu-HU"/>
          </w:rPr>
          <w:tab/>
        </w:r>
        <w:r w:rsidR="00146959" w:rsidRPr="002E31A1">
          <w:rPr>
            <w:rStyle w:val="Hiperhivatkozs"/>
            <w:noProof/>
          </w:rPr>
          <w:t>Házi beemelőkkel kapcsolatos követelmények</w:t>
        </w:r>
        <w:r w:rsidR="00146959">
          <w:rPr>
            <w:noProof/>
            <w:webHidden/>
          </w:rPr>
          <w:tab/>
        </w:r>
        <w:r w:rsidR="00146959">
          <w:rPr>
            <w:noProof/>
            <w:webHidden/>
          </w:rPr>
          <w:fldChar w:fldCharType="begin"/>
        </w:r>
        <w:r w:rsidR="00146959">
          <w:rPr>
            <w:noProof/>
            <w:webHidden/>
          </w:rPr>
          <w:instrText xml:space="preserve"> PAGEREF _Toc478971565 \h </w:instrText>
        </w:r>
        <w:r w:rsidR="00146959">
          <w:rPr>
            <w:noProof/>
            <w:webHidden/>
          </w:rPr>
        </w:r>
        <w:r w:rsidR="00146959">
          <w:rPr>
            <w:noProof/>
            <w:webHidden/>
          </w:rPr>
          <w:fldChar w:fldCharType="separate"/>
        </w:r>
        <w:r w:rsidR="00146959">
          <w:rPr>
            <w:noProof/>
            <w:webHidden/>
          </w:rPr>
          <w:t>35</w:t>
        </w:r>
        <w:r w:rsidR="00146959">
          <w:rPr>
            <w:noProof/>
            <w:webHidden/>
          </w:rPr>
          <w:fldChar w:fldCharType="end"/>
        </w:r>
      </w:hyperlink>
    </w:p>
    <w:p w14:paraId="5FD0DEC4"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66" w:history="1">
        <w:r w:rsidR="00146959" w:rsidRPr="002E31A1">
          <w:rPr>
            <w:rStyle w:val="Hiperhivatkozs"/>
            <w:noProof/>
          </w:rPr>
          <w:t>4.2</w:t>
        </w:r>
        <w:r w:rsidR="00146959">
          <w:rPr>
            <w:rFonts w:asciiTheme="minorHAnsi" w:eastAsiaTheme="minorEastAsia" w:hAnsiTheme="minorHAnsi" w:cstheme="minorBidi"/>
            <w:noProof/>
            <w:sz w:val="22"/>
            <w:lang w:eastAsia="hu-HU"/>
          </w:rPr>
          <w:tab/>
        </w:r>
        <w:r w:rsidR="00146959" w:rsidRPr="002E31A1">
          <w:rPr>
            <w:rStyle w:val="Hiperhivatkozs"/>
            <w:noProof/>
          </w:rPr>
          <w:t>Keresztezések kialakítása</w:t>
        </w:r>
        <w:r w:rsidR="00146959">
          <w:rPr>
            <w:noProof/>
            <w:webHidden/>
          </w:rPr>
          <w:tab/>
        </w:r>
        <w:r w:rsidR="00146959">
          <w:rPr>
            <w:noProof/>
            <w:webHidden/>
          </w:rPr>
          <w:fldChar w:fldCharType="begin"/>
        </w:r>
        <w:r w:rsidR="00146959">
          <w:rPr>
            <w:noProof/>
            <w:webHidden/>
          </w:rPr>
          <w:instrText xml:space="preserve"> PAGEREF _Toc478971566 \h </w:instrText>
        </w:r>
        <w:r w:rsidR="00146959">
          <w:rPr>
            <w:noProof/>
            <w:webHidden/>
          </w:rPr>
        </w:r>
        <w:r w:rsidR="00146959">
          <w:rPr>
            <w:noProof/>
            <w:webHidden/>
          </w:rPr>
          <w:fldChar w:fldCharType="separate"/>
        </w:r>
        <w:r w:rsidR="00146959">
          <w:rPr>
            <w:noProof/>
            <w:webHidden/>
          </w:rPr>
          <w:t>35</w:t>
        </w:r>
        <w:r w:rsidR="00146959">
          <w:rPr>
            <w:noProof/>
            <w:webHidden/>
          </w:rPr>
          <w:fldChar w:fldCharType="end"/>
        </w:r>
      </w:hyperlink>
    </w:p>
    <w:p w14:paraId="6AFEEF39"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67" w:history="1">
        <w:r w:rsidR="00146959" w:rsidRPr="002E31A1">
          <w:rPr>
            <w:rStyle w:val="Hiperhivatkozs"/>
            <w:noProof/>
          </w:rPr>
          <w:t>4.2.1</w:t>
        </w:r>
        <w:r w:rsidR="00146959">
          <w:rPr>
            <w:rFonts w:asciiTheme="minorHAnsi" w:eastAsiaTheme="minorEastAsia" w:hAnsiTheme="minorHAnsi" w:cstheme="minorBidi"/>
            <w:noProof/>
            <w:sz w:val="22"/>
            <w:lang w:eastAsia="hu-HU"/>
          </w:rPr>
          <w:tab/>
        </w:r>
        <w:r w:rsidR="00146959" w:rsidRPr="002E31A1">
          <w:rPr>
            <w:rStyle w:val="Hiperhivatkozs"/>
            <w:noProof/>
          </w:rPr>
          <w:t>Út – és egyéb keresztezések</w:t>
        </w:r>
        <w:r w:rsidR="00146959">
          <w:rPr>
            <w:noProof/>
            <w:webHidden/>
          </w:rPr>
          <w:tab/>
        </w:r>
        <w:r w:rsidR="00146959">
          <w:rPr>
            <w:noProof/>
            <w:webHidden/>
          </w:rPr>
          <w:fldChar w:fldCharType="begin"/>
        </w:r>
        <w:r w:rsidR="00146959">
          <w:rPr>
            <w:noProof/>
            <w:webHidden/>
          </w:rPr>
          <w:instrText xml:space="preserve"> PAGEREF _Toc478971567 \h </w:instrText>
        </w:r>
        <w:r w:rsidR="00146959">
          <w:rPr>
            <w:noProof/>
            <w:webHidden/>
          </w:rPr>
        </w:r>
        <w:r w:rsidR="00146959">
          <w:rPr>
            <w:noProof/>
            <w:webHidden/>
          </w:rPr>
          <w:fldChar w:fldCharType="separate"/>
        </w:r>
        <w:r w:rsidR="00146959">
          <w:rPr>
            <w:noProof/>
            <w:webHidden/>
          </w:rPr>
          <w:t>36</w:t>
        </w:r>
        <w:r w:rsidR="00146959">
          <w:rPr>
            <w:noProof/>
            <w:webHidden/>
          </w:rPr>
          <w:fldChar w:fldCharType="end"/>
        </w:r>
      </w:hyperlink>
    </w:p>
    <w:p w14:paraId="512C5EBC"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68" w:history="1">
        <w:r w:rsidR="00146959" w:rsidRPr="002E31A1">
          <w:rPr>
            <w:rStyle w:val="Hiperhivatkozs"/>
            <w:noProof/>
          </w:rPr>
          <w:t>4.2.2</w:t>
        </w:r>
        <w:r w:rsidR="00146959">
          <w:rPr>
            <w:rFonts w:asciiTheme="minorHAnsi" w:eastAsiaTheme="minorEastAsia" w:hAnsiTheme="minorHAnsi" w:cstheme="minorBidi"/>
            <w:noProof/>
            <w:sz w:val="22"/>
            <w:lang w:eastAsia="hu-HU"/>
          </w:rPr>
          <w:tab/>
        </w:r>
        <w:r w:rsidR="00146959" w:rsidRPr="002E31A1">
          <w:rPr>
            <w:rStyle w:val="Hiperhivatkozs"/>
            <w:noProof/>
          </w:rPr>
          <w:t>Vízvezeték keresztezése</w:t>
        </w:r>
        <w:r w:rsidR="00146959">
          <w:rPr>
            <w:noProof/>
            <w:webHidden/>
          </w:rPr>
          <w:tab/>
        </w:r>
        <w:r w:rsidR="00146959">
          <w:rPr>
            <w:noProof/>
            <w:webHidden/>
          </w:rPr>
          <w:fldChar w:fldCharType="begin"/>
        </w:r>
        <w:r w:rsidR="00146959">
          <w:rPr>
            <w:noProof/>
            <w:webHidden/>
          </w:rPr>
          <w:instrText xml:space="preserve"> PAGEREF _Toc478971568 \h </w:instrText>
        </w:r>
        <w:r w:rsidR="00146959">
          <w:rPr>
            <w:noProof/>
            <w:webHidden/>
          </w:rPr>
        </w:r>
        <w:r w:rsidR="00146959">
          <w:rPr>
            <w:noProof/>
            <w:webHidden/>
          </w:rPr>
          <w:fldChar w:fldCharType="separate"/>
        </w:r>
        <w:r w:rsidR="00146959">
          <w:rPr>
            <w:noProof/>
            <w:webHidden/>
          </w:rPr>
          <w:t>36</w:t>
        </w:r>
        <w:r w:rsidR="00146959">
          <w:rPr>
            <w:noProof/>
            <w:webHidden/>
          </w:rPr>
          <w:fldChar w:fldCharType="end"/>
        </w:r>
      </w:hyperlink>
    </w:p>
    <w:p w14:paraId="2E3B240C"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69" w:history="1">
        <w:r w:rsidR="00146959" w:rsidRPr="002E31A1">
          <w:rPr>
            <w:rStyle w:val="Hiperhivatkozs"/>
            <w:noProof/>
          </w:rPr>
          <w:t>4.2.3</w:t>
        </w:r>
        <w:r w:rsidR="00146959">
          <w:rPr>
            <w:rFonts w:asciiTheme="minorHAnsi" w:eastAsiaTheme="minorEastAsia" w:hAnsiTheme="minorHAnsi" w:cstheme="minorBidi"/>
            <w:noProof/>
            <w:sz w:val="22"/>
            <w:lang w:eastAsia="hu-HU"/>
          </w:rPr>
          <w:tab/>
        </w:r>
        <w:r w:rsidR="00146959" w:rsidRPr="002E31A1">
          <w:rPr>
            <w:rStyle w:val="Hiperhivatkozs"/>
            <w:noProof/>
          </w:rPr>
          <w:t>Gázvezeték keresztezése</w:t>
        </w:r>
        <w:r w:rsidR="00146959">
          <w:rPr>
            <w:noProof/>
            <w:webHidden/>
          </w:rPr>
          <w:tab/>
        </w:r>
        <w:r w:rsidR="00146959">
          <w:rPr>
            <w:noProof/>
            <w:webHidden/>
          </w:rPr>
          <w:fldChar w:fldCharType="begin"/>
        </w:r>
        <w:r w:rsidR="00146959">
          <w:rPr>
            <w:noProof/>
            <w:webHidden/>
          </w:rPr>
          <w:instrText xml:space="preserve"> PAGEREF _Toc478971569 \h </w:instrText>
        </w:r>
        <w:r w:rsidR="00146959">
          <w:rPr>
            <w:noProof/>
            <w:webHidden/>
          </w:rPr>
        </w:r>
        <w:r w:rsidR="00146959">
          <w:rPr>
            <w:noProof/>
            <w:webHidden/>
          </w:rPr>
          <w:fldChar w:fldCharType="separate"/>
        </w:r>
        <w:r w:rsidR="00146959">
          <w:rPr>
            <w:noProof/>
            <w:webHidden/>
          </w:rPr>
          <w:t>36</w:t>
        </w:r>
        <w:r w:rsidR="00146959">
          <w:rPr>
            <w:noProof/>
            <w:webHidden/>
          </w:rPr>
          <w:fldChar w:fldCharType="end"/>
        </w:r>
      </w:hyperlink>
    </w:p>
    <w:p w14:paraId="2DE29A5B"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70" w:history="1">
        <w:r w:rsidR="00146959" w:rsidRPr="002E31A1">
          <w:rPr>
            <w:rStyle w:val="Hiperhivatkozs"/>
            <w:noProof/>
          </w:rPr>
          <w:t>4.2.4</w:t>
        </w:r>
        <w:r w:rsidR="00146959">
          <w:rPr>
            <w:rFonts w:asciiTheme="minorHAnsi" w:eastAsiaTheme="minorEastAsia" w:hAnsiTheme="minorHAnsi" w:cstheme="minorBidi"/>
            <w:noProof/>
            <w:sz w:val="22"/>
            <w:lang w:eastAsia="hu-HU"/>
          </w:rPr>
          <w:tab/>
        </w:r>
        <w:r w:rsidR="00146959" w:rsidRPr="002E31A1">
          <w:rPr>
            <w:rStyle w:val="Hiperhivatkozs"/>
            <w:noProof/>
          </w:rPr>
          <w:t>Elektromos, telefon kábelek keresztezése, oszlopok megközelítése</w:t>
        </w:r>
        <w:r w:rsidR="00146959">
          <w:rPr>
            <w:noProof/>
            <w:webHidden/>
          </w:rPr>
          <w:tab/>
        </w:r>
        <w:r w:rsidR="00146959">
          <w:rPr>
            <w:noProof/>
            <w:webHidden/>
          </w:rPr>
          <w:fldChar w:fldCharType="begin"/>
        </w:r>
        <w:r w:rsidR="00146959">
          <w:rPr>
            <w:noProof/>
            <w:webHidden/>
          </w:rPr>
          <w:instrText xml:space="preserve"> PAGEREF _Toc478971570 \h </w:instrText>
        </w:r>
        <w:r w:rsidR="00146959">
          <w:rPr>
            <w:noProof/>
            <w:webHidden/>
          </w:rPr>
        </w:r>
        <w:r w:rsidR="00146959">
          <w:rPr>
            <w:noProof/>
            <w:webHidden/>
          </w:rPr>
          <w:fldChar w:fldCharType="separate"/>
        </w:r>
        <w:r w:rsidR="00146959">
          <w:rPr>
            <w:noProof/>
            <w:webHidden/>
          </w:rPr>
          <w:t>36</w:t>
        </w:r>
        <w:r w:rsidR="00146959">
          <w:rPr>
            <w:noProof/>
            <w:webHidden/>
          </w:rPr>
          <w:fldChar w:fldCharType="end"/>
        </w:r>
      </w:hyperlink>
    </w:p>
    <w:p w14:paraId="69485F29"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71" w:history="1">
        <w:r w:rsidR="00146959" w:rsidRPr="002E31A1">
          <w:rPr>
            <w:rStyle w:val="Hiperhivatkozs"/>
            <w:noProof/>
          </w:rPr>
          <w:t>4.2.5</w:t>
        </w:r>
        <w:r w:rsidR="00146959">
          <w:rPr>
            <w:rFonts w:asciiTheme="minorHAnsi" w:eastAsiaTheme="minorEastAsia" w:hAnsiTheme="minorHAnsi" w:cstheme="minorBidi"/>
            <w:noProof/>
            <w:sz w:val="22"/>
            <w:lang w:eastAsia="hu-HU"/>
          </w:rPr>
          <w:tab/>
        </w:r>
        <w:r w:rsidR="00146959" w:rsidRPr="002E31A1">
          <w:rPr>
            <w:rStyle w:val="Hiperhivatkozs"/>
            <w:noProof/>
          </w:rPr>
          <w:t>Csapadékvíz csatorna és nyílt árok keresztezése</w:t>
        </w:r>
        <w:r w:rsidR="00146959">
          <w:rPr>
            <w:noProof/>
            <w:webHidden/>
          </w:rPr>
          <w:tab/>
        </w:r>
        <w:r w:rsidR="00146959">
          <w:rPr>
            <w:noProof/>
            <w:webHidden/>
          </w:rPr>
          <w:fldChar w:fldCharType="begin"/>
        </w:r>
        <w:r w:rsidR="00146959">
          <w:rPr>
            <w:noProof/>
            <w:webHidden/>
          </w:rPr>
          <w:instrText xml:space="preserve"> PAGEREF _Toc478971571 \h </w:instrText>
        </w:r>
        <w:r w:rsidR="00146959">
          <w:rPr>
            <w:noProof/>
            <w:webHidden/>
          </w:rPr>
        </w:r>
        <w:r w:rsidR="00146959">
          <w:rPr>
            <w:noProof/>
            <w:webHidden/>
          </w:rPr>
          <w:fldChar w:fldCharType="separate"/>
        </w:r>
        <w:r w:rsidR="00146959">
          <w:rPr>
            <w:noProof/>
            <w:webHidden/>
          </w:rPr>
          <w:t>37</w:t>
        </w:r>
        <w:r w:rsidR="00146959">
          <w:rPr>
            <w:noProof/>
            <w:webHidden/>
          </w:rPr>
          <w:fldChar w:fldCharType="end"/>
        </w:r>
      </w:hyperlink>
    </w:p>
    <w:p w14:paraId="18779A63"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72" w:history="1">
        <w:r w:rsidR="00146959" w:rsidRPr="002E31A1">
          <w:rPr>
            <w:rStyle w:val="Hiperhivatkozs"/>
            <w:noProof/>
          </w:rPr>
          <w:t>4.3</w:t>
        </w:r>
        <w:r w:rsidR="00146959">
          <w:rPr>
            <w:rFonts w:asciiTheme="minorHAnsi" w:eastAsiaTheme="minorEastAsia" w:hAnsiTheme="minorHAnsi" w:cstheme="minorBidi"/>
            <w:noProof/>
            <w:sz w:val="22"/>
            <w:lang w:eastAsia="hu-HU"/>
          </w:rPr>
          <w:tab/>
        </w:r>
        <w:r w:rsidR="00146959" w:rsidRPr="002E31A1">
          <w:rPr>
            <w:rStyle w:val="Hiperhivatkozs"/>
            <w:noProof/>
          </w:rPr>
          <w:t>Bekötővezetékek építése</w:t>
        </w:r>
        <w:r w:rsidR="00146959">
          <w:rPr>
            <w:noProof/>
            <w:webHidden/>
          </w:rPr>
          <w:tab/>
        </w:r>
        <w:r w:rsidR="00146959">
          <w:rPr>
            <w:noProof/>
            <w:webHidden/>
          </w:rPr>
          <w:fldChar w:fldCharType="begin"/>
        </w:r>
        <w:r w:rsidR="00146959">
          <w:rPr>
            <w:noProof/>
            <w:webHidden/>
          </w:rPr>
          <w:instrText xml:space="preserve"> PAGEREF _Toc478971572 \h </w:instrText>
        </w:r>
        <w:r w:rsidR="00146959">
          <w:rPr>
            <w:noProof/>
            <w:webHidden/>
          </w:rPr>
        </w:r>
        <w:r w:rsidR="00146959">
          <w:rPr>
            <w:noProof/>
            <w:webHidden/>
          </w:rPr>
          <w:fldChar w:fldCharType="separate"/>
        </w:r>
        <w:r w:rsidR="00146959">
          <w:rPr>
            <w:noProof/>
            <w:webHidden/>
          </w:rPr>
          <w:t>37</w:t>
        </w:r>
        <w:r w:rsidR="00146959">
          <w:rPr>
            <w:noProof/>
            <w:webHidden/>
          </w:rPr>
          <w:fldChar w:fldCharType="end"/>
        </w:r>
      </w:hyperlink>
    </w:p>
    <w:p w14:paraId="3F6A906C"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73" w:history="1">
        <w:r w:rsidR="00146959" w:rsidRPr="002E31A1">
          <w:rPr>
            <w:rStyle w:val="Hiperhivatkozs"/>
            <w:noProof/>
          </w:rPr>
          <w:t>5</w:t>
        </w:r>
        <w:r w:rsidR="00146959">
          <w:rPr>
            <w:rFonts w:asciiTheme="minorHAnsi" w:eastAsiaTheme="minorEastAsia" w:hAnsiTheme="minorHAnsi" w:cstheme="minorBidi"/>
            <w:noProof/>
            <w:sz w:val="22"/>
            <w:lang w:eastAsia="hu-HU"/>
          </w:rPr>
          <w:tab/>
        </w:r>
        <w:r w:rsidR="00146959" w:rsidRPr="002E31A1">
          <w:rPr>
            <w:rStyle w:val="Hiperhivatkozs"/>
            <w:noProof/>
          </w:rPr>
          <w:t>Burkolatbontás és helyreállítás</w:t>
        </w:r>
        <w:r w:rsidR="00146959">
          <w:rPr>
            <w:noProof/>
            <w:webHidden/>
          </w:rPr>
          <w:tab/>
        </w:r>
        <w:r w:rsidR="00146959">
          <w:rPr>
            <w:noProof/>
            <w:webHidden/>
          </w:rPr>
          <w:fldChar w:fldCharType="begin"/>
        </w:r>
        <w:r w:rsidR="00146959">
          <w:rPr>
            <w:noProof/>
            <w:webHidden/>
          </w:rPr>
          <w:instrText xml:space="preserve"> PAGEREF _Toc478971573 \h </w:instrText>
        </w:r>
        <w:r w:rsidR="00146959">
          <w:rPr>
            <w:noProof/>
            <w:webHidden/>
          </w:rPr>
        </w:r>
        <w:r w:rsidR="00146959">
          <w:rPr>
            <w:noProof/>
            <w:webHidden/>
          </w:rPr>
          <w:fldChar w:fldCharType="separate"/>
        </w:r>
        <w:r w:rsidR="00146959">
          <w:rPr>
            <w:noProof/>
            <w:webHidden/>
          </w:rPr>
          <w:t>37</w:t>
        </w:r>
        <w:r w:rsidR="00146959">
          <w:rPr>
            <w:noProof/>
            <w:webHidden/>
          </w:rPr>
          <w:fldChar w:fldCharType="end"/>
        </w:r>
      </w:hyperlink>
    </w:p>
    <w:p w14:paraId="76334B82"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74" w:history="1">
        <w:r w:rsidR="00146959" w:rsidRPr="002E31A1">
          <w:rPr>
            <w:rStyle w:val="Hiperhivatkozs"/>
            <w:noProof/>
          </w:rPr>
          <w:t>5.1</w:t>
        </w:r>
        <w:r w:rsidR="00146959">
          <w:rPr>
            <w:rFonts w:asciiTheme="minorHAnsi" w:eastAsiaTheme="minorEastAsia" w:hAnsiTheme="minorHAnsi" w:cstheme="minorBidi"/>
            <w:noProof/>
            <w:sz w:val="22"/>
            <w:lang w:eastAsia="hu-HU"/>
          </w:rPr>
          <w:tab/>
        </w:r>
        <w:r w:rsidR="00146959" w:rsidRPr="002E31A1">
          <w:rPr>
            <w:rStyle w:val="Hiperhivatkozs"/>
            <w:noProof/>
          </w:rPr>
          <w:t>Általános műszaki követelmények</w:t>
        </w:r>
        <w:r w:rsidR="00146959">
          <w:rPr>
            <w:noProof/>
            <w:webHidden/>
          </w:rPr>
          <w:tab/>
        </w:r>
        <w:r w:rsidR="00146959">
          <w:rPr>
            <w:noProof/>
            <w:webHidden/>
          </w:rPr>
          <w:fldChar w:fldCharType="begin"/>
        </w:r>
        <w:r w:rsidR="00146959">
          <w:rPr>
            <w:noProof/>
            <w:webHidden/>
          </w:rPr>
          <w:instrText xml:space="preserve"> PAGEREF _Toc478971574 \h </w:instrText>
        </w:r>
        <w:r w:rsidR="00146959">
          <w:rPr>
            <w:noProof/>
            <w:webHidden/>
          </w:rPr>
        </w:r>
        <w:r w:rsidR="00146959">
          <w:rPr>
            <w:noProof/>
            <w:webHidden/>
          </w:rPr>
          <w:fldChar w:fldCharType="separate"/>
        </w:r>
        <w:r w:rsidR="00146959">
          <w:rPr>
            <w:noProof/>
            <w:webHidden/>
          </w:rPr>
          <w:t>37</w:t>
        </w:r>
        <w:r w:rsidR="00146959">
          <w:rPr>
            <w:noProof/>
            <w:webHidden/>
          </w:rPr>
          <w:fldChar w:fldCharType="end"/>
        </w:r>
      </w:hyperlink>
    </w:p>
    <w:p w14:paraId="28E4B6FC"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75" w:history="1">
        <w:r w:rsidR="00146959" w:rsidRPr="002E31A1">
          <w:rPr>
            <w:rStyle w:val="Hiperhivatkozs"/>
            <w:noProof/>
          </w:rPr>
          <w:t>5.2</w:t>
        </w:r>
        <w:r w:rsidR="00146959">
          <w:rPr>
            <w:rFonts w:asciiTheme="minorHAnsi" w:eastAsiaTheme="minorEastAsia" w:hAnsiTheme="minorHAnsi" w:cstheme="minorBidi"/>
            <w:noProof/>
            <w:sz w:val="22"/>
            <w:lang w:eastAsia="hu-HU"/>
          </w:rPr>
          <w:tab/>
        </w:r>
        <w:r w:rsidR="00146959" w:rsidRPr="002E31A1">
          <w:rPr>
            <w:rStyle w:val="Hiperhivatkozs"/>
            <w:noProof/>
          </w:rPr>
          <w:t>Burkolatok, burkolatalapok bontása</w:t>
        </w:r>
        <w:r w:rsidR="00146959">
          <w:rPr>
            <w:noProof/>
            <w:webHidden/>
          </w:rPr>
          <w:tab/>
        </w:r>
        <w:r w:rsidR="00146959">
          <w:rPr>
            <w:noProof/>
            <w:webHidden/>
          </w:rPr>
          <w:fldChar w:fldCharType="begin"/>
        </w:r>
        <w:r w:rsidR="00146959">
          <w:rPr>
            <w:noProof/>
            <w:webHidden/>
          </w:rPr>
          <w:instrText xml:space="preserve"> PAGEREF _Toc478971575 \h </w:instrText>
        </w:r>
        <w:r w:rsidR="00146959">
          <w:rPr>
            <w:noProof/>
            <w:webHidden/>
          </w:rPr>
        </w:r>
        <w:r w:rsidR="00146959">
          <w:rPr>
            <w:noProof/>
            <w:webHidden/>
          </w:rPr>
          <w:fldChar w:fldCharType="separate"/>
        </w:r>
        <w:r w:rsidR="00146959">
          <w:rPr>
            <w:noProof/>
            <w:webHidden/>
          </w:rPr>
          <w:t>37</w:t>
        </w:r>
        <w:r w:rsidR="00146959">
          <w:rPr>
            <w:noProof/>
            <w:webHidden/>
          </w:rPr>
          <w:fldChar w:fldCharType="end"/>
        </w:r>
      </w:hyperlink>
    </w:p>
    <w:p w14:paraId="694CA5A8"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76" w:history="1">
        <w:r w:rsidR="00146959" w:rsidRPr="002E31A1">
          <w:rPr>
            <w:rStyle w:val="Hiperhivatkozs"/>
            <w:noProof/>
          </w:rPr>
          <w:t>5.3</w:t>
        </w:r>
        <w:r w:rsidR="00146959">
          <w:rPr>
            <w:rFonts w:asciiTheme="minorHAnsi" w:eastAsiaTheme="minorEastAsia" w:hAnsiTheme="minorHAnsi" w:cstheme="minorBidi"/>
            <w:noProof/>
            <w:sz w:val="22"/>
            <w:lang w:eastAsia="hu-HU"/>
          </w:rPr>
          <w:tab/>
        </w:r>
        <w:r w:rsidR="00146959" w:rsidRPr="002E31A1">
          <w:rPr>
            <w:rStyle w:val="Hiperhivatkozs"/>
            <w:noProof/>
          </w:rPr>
          <w:t>Betonburkolat építése keskeny sávban</w:t>
        </w:r>
        <w:r w:rsidR="00146959">
          <w:rPr>
            <w:noProof/>
            <w:webHidden/>
          </w:rPr>
          <w:tab/>
        </w:r>
        <w:r w:rsidR="00146959">
          <w:rPr>
            <w:noProof/>
            <w:webHidden/>
          </w:rPr>
          <w:fldChar w:fldCharType="begin"/>
        </w:r>
        <w:r w:rsidR="00146959">
          <w:rPr>
            <w:noProof/>
            <w:webHidden/>
          </w:rPr>
          <w:instrText xml:space="preserve"> PAGEREF _Toc478971576 \h </w:instrText>
        </w:r>
        <w:r w:rsidR="00146959">
          <w:rPr>
            <w:noProof/>
            <w:webHidden/>
          </w:rPr>
        </w:r>
        <w:r w:rsidR="00146959">
          <w:rPr>
            <w:noProof/>
            <w:webHidden/>
          </w:rPr>
          <w:fldChar w:fldCharType="separate"/>
        </w:r>
        <w:r w:rsidR="00146959">
          <w:rPr>
            <w:noProof/>
            <w:webHidden/>
          </w:rPr>
          <w:t>37</w:t>
        </w:r>
        <w:r w:rsidR="00146959">
          <w:rPr>
            <w:noProof/>
            <w:webHidden/>
          </w:rPr>
          <w:fldChar w:fldCharType="end"/>
        </w:r>
      </w:hyperlink>
    </w:p>
    <w:p w14:paraId="3C7BFC24" w14:textId="77777777" w:rsidR="00146959" w:rsidRDefault="00855D57">
      <w:pPr>
        <w:pStyle w:val="TJ2"/>
        <w:tabs>
          <w:tab w:val="left" w:pos="960"/>
          <w:tab w:val="right" w:leader="dot" w:pos="9402"/>
        </w:tabs>
        <w:rPr>
          <w:rFonts w:asciiTheme="minorHAnsi" w:eastAsiaTheme="minorEastAsia" w:hAnsiTheme="minorHAnsi" w:cstheme="minorBidi"/>
          <w:noProof/>
          <w:sz w:val="22"/>
          <w:lang w:eastAsia="hu-HU"/>
        </w:rPr>
      </w:pPr>
      <w:hyperlink w:anchor="_Toc478971577" w:history="1">
        <w:r w:rsidR="00146959" w:rsidRPr="002E31A1">
          <w:rPr>
            <w:rStyle w:val="Hiperhivatkozs"/>
            <w:noProof/>
          </w:rPr>
          <w:t>5.4</w:t>
        </w:r>
        <w:r w:rsidR="00146959">
          <w:rPr>
            <w:rFonts w:asciiTheme="minorHAnsi" w:eastAsiaTheme="minorEastAsia" w:hAnsiTheme="minorHAnsi" w:cstheme="minorBidi"/>
            <w:noProof/>
            <w:sz w:val="22"/>
            <w:lang w:eastAsia="hu-HU"/>
          </w:rPr>
          <w:tab/>
        </w:r>
        <w:r w:rsidR="00146959" w:rsidRPr="002E31A1">
          <w:rPr>
            <w:rStyle w:val="Hiperhivatkozs"/>
            <w:noProof/>
          </w:rPr>
          <w:t>Hengerelt aszfaltburkolat készítése</w:t>
        </w:r>
        <w:r w:rsidR="00146959">
          <w:rPr>
            <w:noProof/>
            <w:webHidden/>
          </w:rPr>
          <w:tab/>
        </w:r>
        <w:r w:rsidR="00146959">
          <w:rPr>
            <w:noProof/>
            <w:webHidden/>
          </w:rPr>
          <w:fldChar w:fldCharType="begin"/>
        </w:r>
        <w:r w:rsidR="00146959">
          <w:rPr>
            <w:noProof/>
            <w:webHidden/>
          </w:rPr>
          <w:instrText xml:space="preserve"> PAGEREF _Toc478971577 \h </w:instrText>
        </w:r>
        <w:r w:rsidR="00146959">
          <w:rPr>
            <w:noProof/>
            <w:webHidden/>
          </w:rPr>
        </w:r>
        <w:r w:rsidR="00146959">
          <w:rPr>
            <w:noProof/>
            <w:webHidden/>
          </w:rPr>
          <w:fldChar w:fldCharType="separate"/>
        </w:r>
        <w:r w:rsidR="00146959">
          <w:rPr>
            <w:noProof/>
            <w:webHidden/>
          </w:rPr>
          <w:t>38</w:t>
        </w:r>
        <w:r w:rsidR="00146959">
          <w:rPr>
            <w:noProof/>
            <w:webHidden/>
          </w:rPr>
          <w:fldChar w:fldCharType="end"/>
        </w:r>
      </w:hyperlink>
    </w:p>
    <w:p w14:paraId="7B84D04F"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78" w:history="1">
        <w:r w:rsidR="00146959" w:rsidRPr="002E31A1">
          <w:rPr>
            <w:rStyle w:val="Hiperhivatkozs"/>
            <w:noProof/>
          </w:rPr>
          <w:t>6</w:t>
        </w:r>
        <w:r w:rsidR="00146959">
          <w:rPr>
            <w:rFonts w:asciiTheme="minorHAnsi" w:eastAsiaTheme="minorEastAsia" w:hAnsiTheme="minorHAnsi" w:cstheme="minorBidi"/>
            <w:noProof/>
            <w:sz w:val="22"/>
            <w:lang w:eastAsia="hu-HU"/>
          </w:rPr>
          <w:tab/>
        </w:r>
        <w:r w:rsidR="00146959" w:rsidRPr="002E31A1">
          <w:rPr>
            <w:rStyle w:val="Hiperhivatkozs"/>
            <w:noProof/>
          </w:rPr>
          <w:t>Növényesítés, talajvédelem</w:t>
        </w:r>
        <w:r w:rsidR="00146959">
          <w:rPr>
            <w:noProof/>
            <w:webHidden/>
          </w:rPr>
          <w:tab/>
        </w:r>
        <w:r w:rsidR="00146959">
          <w:rPr>
            <w:noProof/>
            <w:webHidden/>
          </w:rPr>
          <w:fldChar w:fldCharType="begin"/>
        </w:r>
        <w:r w:rsidR="00146959">
          <w:rPr>
            <w:noProof/>
            <w:webHidden/>
          </w:rPr>
          <w:instrText xml:space="preserve"> PAGEREF _Toc478971578 \h </w:instrText>
        </w:r>
        <w:r w:rsidR="00146959">
          <w:rPr>
            <w:noProof/>
            <w:webHidden/>
          </w:rPr>
        </w:r>
        <w:r w:rsidR="00146959">
          <w:rPr>
            <w:noProof/>
            <w:webHidden/>
          </w:rPr>
          <w:fldChar w:fldCharType="separate"/>
        </w:r>
        <w:r w:rsidR="00146959">
          <w:rPr>
            <w:noProof/>
            <w:webHidden/>
          </w:rPr>
          <w:t>39</w:t>
        </w:r>
        <w:r w:rsidR="00146959">
          <w:rPr>
            <w:noProof/>
            <w:webHidden/>
          </w:rPr>
          <w:fldChar w:fldCharType="end"/>
        </w:r>
      </w:hyperlink>
    </w:p>
    <w:p w14:paraId="313861BC" w14:textId="77777777" w:rsidR="00146959" w:rsidRDefault="00855D57">
      <w:pPr>
        <w:pStyle w:val="TJ3"/>
        <w:tabs>
          <w:tab w:val="left" w:pos="1320"/>
          <w:tab w:val="right" w:leader="dot" w:pos="9402"/>
        </w:tabs>
        <w:rPr>
          <w:rFonts w:asciiTheme="minorHAnsi" w:eastAsiaTheme="minorEastAsia" w:hAnsiTheme="minorHAnsi" w:cstheme="minorBidi"/>
          <w:noProof/>
          <w:sz w:val="22"/>
          <w:lang w:eastAsia="hu-HU"/>
        </w:rPr>
      </w:pPr>
      <w:hyperlink w:anchor="_Toc478971579" w:history="1">
        <w:r w:rsidR="00146959" w:rsidRPr="002E31A1">
          <w:rPr>
            <w:rStyle w:val="Hiperhivatkozs"/>
            <w:noProof/>
          </w:rPr>
          <w:t>6.1.1</w:t>
        </w:r>
        <w:r w:rsidR="00146959">
          <w:rPr>
            <w:rFonts w:asciiTheme="minorHAnsi" w:eastAsiaTheme="minorEastAsia" w:hAnsiTheme="minorHAnsi" w:cstheme="minorBidi"/>
            <w:noProof/>
            <w:sz w:val="22"/>
            <w:lang w:eastAsia="hu-HU"/>
          </w:rPr>
          <w:tab/>
        </w:r>
        <w:r w:rsidR="00146959" w:rsidRPr="002E31A1">
          <w:rPr>
            <w:rStyle w:val="Hiperhivatkozs"/>
            <w:noProof/>
          </w:rPr>
          <w:t>Talajvédelem</w:t>
        </w:r>
        <w:r w:rsidR="00146959">
          <w:rPr>
            <w:noProof/>
            <w:webHidden/>
          </w:rPr>
          <w:tab/>
        </w:r>
        <w:r w:rsidR="00146959">
          <w:rPr>
            <w:noProof/>
            <w:webHidden/>
          </w:rPr>
          <w:fldChar w:fldCharType="begin"/>
        </w:r>
        <w:r w:rsidR="00146959">
          <w:rPr>
            <w:noProof/>
            <w:webHidden/>
          </w:rPr>
          <w:instrText xml:space="preserve"> PAGEREF _Toc478971579 \h </w:instrText>
        </w:r>
        <w:r w:rsidR="00146959">
          <w:rPr>
            <w:noProof/>
            <w:webHidden/>
          </w:rPr>
        </w:r>
        <w:r w:rsidR="00146959">
          <w:rPr>
            <w:noProof/>
            <w:webHidden/>
          </w:rPr>
          <w:fldChar w:fldCharType="separate"/>
        </w:r>
        <w:r w:rsidR="00146959">
          <w:rPr>
            <w:noProof/>
            <w:webHidden/>
          </w:rPr>
          <w:t>39</w:t>
        </w:r>
        <w:r w:rsidR="00146959">
          <w:rPr>
            <w:noProof/>
            <w:webHidden/>
          </w:rPr>
          <w:fldChar w:fldCharType="end"/>
        </w:r>
      </w:hyperlink>
    </w:p>
    <w:p w14:paraId="5B0A26A9" w14:textId="77777777" w:rsidR="00146959" w:rsidRDefault="00855D57">
      <w:pPr>
        <w:pStyle w:val="TJ1"/>
        <w:tabs>
          <w:tab w:val="left" w:pos="480"/>
          <w:tab w:val="right" w:leader="dot" w:pos="9402"/>
        </w:tabs>
        <w:rPr>
          <w:rFonts w:asciiTheme="minorHAnsi" w:eastAsiaTheme="minorEastAsia" w:hAnsiTheme="minorHAnsi" w:cstheme="minorBidi"/>
          <w:noProof/>
          <w:sz w:val="22"/>
          <w:lang w:eastAsia="hu-HU"/>
        </w:rPr>
      </w:pPr>
      <w:hyperlink w:anchor="_Toc478971580" w:history="1">
        <w:r w:rsidR="00146959" w:rsidRPr="002E31A1">
          <w:rPr>
            <w:rStyle w:val="Hiperhivatkozs"/>
            <w:noProof/>
          </w:rPr>
          <w:t>7</w:t>
        </w:r>
        <w:r w:rsidR="00146959">
          <w:rPr>
            <w:rFonts w:asciiTheme="minorHAnsi" w:eastAsiaTheme="minorEastAsia" w:hAnsiTheme="minorHAnsi" w:cstheme="minorBidi"/>
            <w:noProof/>
            <w:sz w:val="22"/>
            <w:lang w:eastAsia="hu-HU"/>
          </w:rPr>
          <w:tab/>
        </w:r>
        <w:r w:rsidR="00146959" w:rsidRPr="002E31A1">
          <w:rPr>
            <w:rStyle w:val="Hiperhivatkozs"/>
            <w:noProof/>
          </w:rPr>
          <w:t>A Megrendelő követelményei dokumentáció mellékletei</w:t>
        </w:r>
        <w:r w:rsidR="00146959">
          <w:rPr>
            <w:noProof/>
            <w:webHidden/>
          </w:rPr>
          <w:tab/>
        </w:r>
        <w:r w:rsidR="00146959">
          <w:rPr>
            <w:noProof/>
            <w:webHidden/>
          </w:rPr>
          <w:fldChar w:fldCharType="begin"/>
        </w:r>
        <w:r w:rsidR="00146959">
          <w:rPr>
            <w:noProof/>
            <w:webHidden/>
          </w:rPr>
          <w:instrText xml:space="preserve"> PAGEREF _Toc478971580 \h </w:instrText>
        </w:r>
        <w:r w:rsidR="00146959">
          <w:rPr>
            <w:noProof/>
            <w:webHidden/>
          </w:rPr>
        </w:r>
        <w:r w:rsidR="00146959">
          <w:rPr>
            <w:noProof/>
            <w:webHidden/>
          </w:rPr>
          <w:fldChar w:fldCharType="separate"/>
        </w:r>
        <w:r w:rsidR="00146959">
          <w:rPr>
            <w:noProof/>
            <w:webHidden/>
          </w:rPr>
          <w:t>39</w:t>
        </w:r>
        <w:r w:rsidR="00146959">
          <w:rPr>
            <w:noProof/>
            <w:webHidden/>
          </w:rPr>
          <w:fldChar w:fldCharType="end"/>
        </w:r>
      </w:hyperlink>
    </w:p>
    <w:p w14:paraId="79D6295E" w14:textId="77777777" w:rsidR="00A96299" w:rsidRDefault="00A96299">
      <w:r>
        <w:rPr>
          <w:b/>
          <w:bCs/>
        </w:rPr>
        <w:fldChar w:fldCharType="end"/>
      </w:r>
    </w:p>
    <w:p w14:paraId="5891AD1B" w14:textId="77777777" w:rsidR="005708ED" w:rsidRPr="009B3FC7" w:rsidRDefault="005708ED" w:rsidP="005708ED"/>
    <w:p w14:paraId="67AAC1A5" w14:textId="77777777" w:rsidR="005708ED" w:rsidRPr="009B3FC7" w:rsidRDefault="005708ED" w:rsidP="005708ED"/>
    <w:p w14:paraId="1CD3B2CE" w14:textId="77777777" w:rsidR="005708ED" w:rsidRPr="009B3FC7" w:rsidRDefault="005708ED" w:rsidP="005708ED"/>
    <w:p w14:paraId="007F56D7" w14:textId="77777777" w:rsidR="005708ED" w:rsidRPr="009B3FC7" w:rsidRDefault="005708ED" w:rsidP="005708ED"/>
    <w:p w14:paraId="30332CF4" w14:textId="77777777" w:rsidR="005708ED" w:rsidRPr="009B3FC7" w:rsidRDefault="005708ED" w:rsidP="008F0DF9">
      <w:pPr>
        <w:pStyle w:val="Cmsor1"/>
        <w:rPr>
          <w:rFonts w:ascii="Times New Roman" w:hAnsi="Times New Roman"/>
        </w:rPr>
      </w:pPr>
      <w:r w:rsidRPr="009B3FC7">
        <w:rPr>
          <w:rFonts w:ascii="Times New Roman" w:hAnsi="Times New Roman"/>
        </w:rPr>
        <w:br w:type="page"/>
      </w:r>
      <w:bookmarkStart w:id="0" w:name="_Toc478971506"/>
      <w:r w:rsidR="00C54A10" w:rsidRPr="009B3FC7">
        <w:rPr>
          <w:rFonts w:ascii="Times New Roman" w:hAnsi="Times New Roman"/>
        </w:rPr>
        <w:lastRenderedPageBreak/>
        <w:t>BEVEZETÉS</w:t>
      </w:r>
      <w:bookmarkEnd w:id="0"/>
    </w:p>
    <w:p w14:paraId="365064FC" w14:textId="77777777" w:rsidR="00140FB3" w:rsidRPr="009B3FC7" w:rsidRDefault="00AF31EB" w:rsidP="005708ED">
      <w:pPr>
        <w:pStyle w:val="Cmsor2"/>
      </w:pPr>
      <w:bookmarkStart w:id="1" w:name="_Toc478971507"/>
      <w:r w:rsidRPr="009B3FC7">
        <w:t>Előzmények</w:t>
      </w:r>
      <w:bookmarkEnd w:id="1"/>
    </w:p>
    <w:p w14:paraId="453EDC72" w14:textId="5D19D1C7" w:rsidR="00C54A10" w:rsidRPr="009B3FC7" w:rsidRDefault="00EF6C91" w:rsidP="007132B4">
      <w:r w:rsidRPr="009B3FC7">
        <w:t>Gödöllő Város Önkormányzat</w:t>
      </w:r>
      <w:r w:rsidR="00C54A10" w:rsidRPr="009B3FC7">
        <w:t xml:space="preserve">ának több évtizede célja a városi szennyvízcsatorna hálózat mielőbbi kiépítése a lakott területeken. Az utóbbi évtizedben a lakóövezeti hálózatépítés </w:t>
      </w:r>
      <w:r w:rsidR="000014B0" w:rsidRPr="009B3FC7">
        <w:t xml:space="preserve">a </w:t>
      </w:r>
      <w:r w:rsidR="00C54A10" w:rsidRPr="009B3FC7">
        <w:t xml:space="preserve">jogilag rendezett utcákban pár kivételtől eltekintve megvalósult. 2008-ban elkezdődött a városi szennyvíztisztító telep korszerűsítésének pályázati előkészítése, ami a KEOP-1.2.0/09-11-2011-0005 számú projekt keretében </w:t>
      </w:r>
      <w:r w:rsidR="006C1D0D">
        <w:t>le</w:t>
      </w:r>
      <w:r w:rsidR="00C54A10" w:rsidRPr="009B3FC7">
        <w:t xml:space="preserve">zárult. Így a szennyvízcsatorna hálózat további bővítésének tisztítási kapacitáskorlátja nincs. </w:t>
      </w:r>
    </w:p>
    <w:p w14:paraId="179BC8C0" w14:textId="77777777" w:rsidR="00C54A10" w:rsidRPr="009B3FC7" w:rsidRDefault="00C54A10" w:rsidP="007132B4"/>
    <w:p w14:paraId="4E711E3A" w14:textId="67727E51" w:rsidR="00140FB3" w:rsidRPr="009B3FC7" w:rsidRDefault="00C54A10" w:rsidP="007132B4">
      <w:r w:rsidRPr="009B3FC7">
        <w:t>A</w:t>
      </w:r>
      <w:r w:rsidR="00AB57CA" w:rsidRPr="009B3FC7">
        <w:t xml:space="preserve"> még </w:t>
      </w:r>
      <w:r w:rsidR="00132F40" w:rsidRPr="009B3FC7">
        <w:t xml:space="preserve">nem </w:t>
      </w:r>
      <w:r w:rsidR="006769DE">
        <w:t>szennyvízcsatornázott Meggyes</w:t>
      </w:r>
      <w:r w:rsidR="00AB57CA" w:rsidRPr="009B3FC7">
        <w:t xml:space="preserve"> városrész </w:t>
      </w:r>
      <w:r w:rsidR="00132F40" w:rsidRPr="009B3FC7">
        <w:t xml:space="preserve">szennyvíz elvezető rendszerének </w:t>
      </w:r>
      <w:r w:rsidR="00AB57CA" w:rsidRPr="009B3FC7">
        <w:t>megvalósításá</w:t>
      </w:r>
      <w:r w:rsidRPr="009B3FC7">
        <w:t>hoz az engedélyes tervdokumentációt 2</w:t>
      </w:r>
      <w:r w:rsidR="006769DE">
        <w:t>4</w:t>
      </w:r>
      <w:r w:rsidRPr="009B3FC7">
        <w:t>/200</w:t>
      </w:r>
      <w:r w:rsidR="006769DE">
        <w:t>8</w:t>
      </w:r>
      <w:r w:rsidRPr="009B3FC7">
        <w:t xml:space="preserve"> tervszámon a Hidrokultúra Kft. készítette el és az engedély meghosszabbításával többször módosí</w:t>
      </w:r>
      <w:r w:rsidR="006769DE">
        <w:t>tásra került, legutóbb 2015. júl</w:t>
      </w:r>
      <w:r w:rsidRPr="009B3FC7">
        <w:t xml:space="preserve">ius hónapban </w:t>
      </w:r>
      <w:r w:rsidR="006769DE">
        <w:t>35100-6306-4/2015. ált.</w:t>
      </w:r>
      <w:r w:rsidR="00711E2A" w:rsidRPr="009B3FC7">
        <w:t xml:space="preserve"> számon </w:t>
      </w:r>
      <w:r w:rsidR="00AB57CA" w:rsidRPr="009B3FC7">
        <w:t xml:space="preserve">módosított </w:t>
      </w:r>
      <w:r w:rsidR="00711E2A" w:rsidRPr="009B3FC7">
        <w:t>vízjogi létesítési engedél</w:t>
      </w:r>
      <w:r w:rsidR="00AB57CA" w:rsidRPr="009B3FC7">
        <w:t>l</w:t>
      </w:r>
      <w:r w:rsidR="00711E2A" w:rsidRPr="009B3FC7">
        <w:t>y</w:t>
      </w:r>
      <w:r w:rsidR="00AB57CA" w:rsidRPr="009B3FC7">
        <w:t>el rendelkezik.</w:t>
      </w:r>
    </w:p>
    <w:p w14:paraId="64A184EA" w14:textId="77777777" w:rsidR="00711E2A" w:rsidRPr="009B3FC7" w:rsidRDefault="00711E2A" w:rsidP="007132B4"/>
    <w:p w14:paraId="2374E9CA" w14:textId="77777777" w:rsidR="00C54A10" w:rsidRPr="009B3FC7" w:rsidRDefault="00C54A10" w:rsidP="00C54A10">
      <w:pPr>
        <w:pStyle w:val="Cmsor2"/>
      </w:pPr>
      <w:bookmarkStart w:id="2" w:name="_Toc478971508"/>
      <w:r w:rsidRPr="009B3FC7">
        <w:t>A fejlesztés célja</w:t>
      </w:r>
      <w:bookmarkEnd w:id="2"/>
    </w:p>
    <w:p w14:paraId="5739A99F" w14:textId="53D6913D" w:rsidR="00504849" w:rsidRPr="009B3FC7" w:rsidRDefault="00504849" w:rsidP="00504849">
      <w:pPr>
        <w:spacing w:line="276" w:lineRule="auto"/>
      </w:pPr>
      <w:r w:rsidRPr="009B3FC7">
        <w:t>Gödöllő Város Önkormányzata a Gödöllői</w:t>
      </w:r>
      <w:r w:rsidRPr="009B3FC7">
        <w:rPr>
          <w:rFonts w:eastAsia="Times New Roman"/>
        </w:rPr>
        <w:t xml:space="preserve"> </w:t>
      </w:r>
      <w:r w:rsidRPr="009B3FC7">
        <w:t>Víz-</w:t>
      </w:r>
      <w:r w:rsidRPr="009B3FC7">
        <w:rPr>
          <w:rFonts w:eastAsia="Times New Roman"/>
        </w:rPr>
        <w:t xml:space="preserve"> </w:t>
      </w:r>
      <w:r w:rsidRPr="009B3FC7">
        <w:t>és</w:t>
      </w:r>
      <w:r w:rsidRPr="009B3FC7">
        <w:rPr>
          <w:rFonts w:eastAsia="Times New Roman"/>
        </w:rPr>
        <w:t xml:space="preserve"> </w:t>
      </w:r>
      <w:r w:rsidRPr="009B3FC7">
        <w:t>Csatornamű</w:t>
      </w:r>
      <w:r w:rsidRPr="009B3FC7">
        <w:rPr>
          <w:rFonts w:eastAsia="Times New Roman"/>
        </w:rPr>
        <w:t xml:space="preserve"> </w:t>
      </w:r>
      <w:r w:rsidRPr="009B3FC7">
        <w:t>Beruházó</w:t>
      </w:r>
      <w:r w:rsidRPr="009B3FC7">
        <w:rPr>
          <w:rFonts w:eastAsia="Times New Roman"/>
        </w:rPr>
        <w:t xml:space="preserve"> </w:t>
      </w:r>
      <w:r w:rsidRPr="009B3FC7">
        <w:t>Viziközmű</w:t>
      </w:r>
      <w:r w:rsidRPr="009B3FC7">
        <w:rPr>
          <w:rFonts w:eastAsia="Times New Roman"/>
        </w:rPr>
        <w:t xml:space="preserve"> </w:t>
      </w:r>
      <w:r w:rsidRPr="009B3FC7">
        <w:t>Társulattal közös beruházás keretében, az idei évben meg kívánja valósítani a vízjogi létesítési engedélyben szerep</w:t>
      </w:r>
      <w:r w:rsidR="007A6CF2">
        <w:t>lő hálózatbővítés egy részét, a</w:t>
      </w:r>
      <w:r w:rsidRPr="009B3FC7">
        <w:t xml:space="preserve"> </w:t>
      </w:r>
      <w:r w:rsidR="007A6CF2">
        <w:t>Meggyes</w:t>
      </w:r>
      <w:r w:rsidRPr="009B3FC7">
        <w:t xml:space="preserve"> területen tervezett </w:t>
      </w:r>
      <w:r w:rsidR="007A6CF2">
        <w:t>1-0-0, 1-1-0, 1</w:t>
      </w:r>
      <w:r w:rsidRPr="009B3FC7">
        <w:t xml:space="preserve">-2-0 és </w:t>
      </w:r>
      <w:r w:rsidR="007A6CF2">
        <w:t>1</w:t>
      </w:r>
      <w:r w:rsidRPr="009B3FC7">
        <w:t xml:space="preserve">-3-0 ágakat. </w:t>
      </w:r>
    </w:p>
    <w:p w14:paraId="5A2D1E4A" w14:textId="1BA5C6BA" w:rsidR="00504849" w:rsidRPr="009B3FC7" w:rsidRDefault="005D2C53" w:rsidP="00504849">
      <w:pPr>
        <w:spacing w:line="276" w:lineRule="auto"/>
      </w:pPr>
      <w:r>
        <w:rPr>
          <w:noProof/>
          <w:lang w:eastAsia="hu-HU"/>
        </w:rPr>
        <w:drawing>
          <wp:inline distT="0" distB="0" distL="0" distR="0" wp14:anchorId="41C58E4F" wp14:editId="1CD57F8E">
            <wp:extent cx="5976620" cy="2979420"/>
            <wp:effectExtent l="0" t="0" r="508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eggyes térkép.png"/>
                    <pic:cNvPicPr/>
                  </pic:nvPicPr>
                  <pic:blipFill>
                    <a:blip r:embed="rId11">
                      <a:extLst>
                        <a:ext uri="{28A0092B-C50C-407E-A947-70E740481C1C}">
                          <a14:useLocalDpi xmlns:a14="http://schemas.microsoft.com/office/drawing/2010/main" val="0"/>
                        </a:ext>
                      </a:extLst>
                    </a:blip>
                    <a:stretch>
                      <a:fillRect/>
                    </a:stretch>
                  </pic:blipFill>
                  <pic:spPr>
                    <a:xfrm>
                      <a:off x="0" y="0"/>
                      <a:ext cx="5976620" cy="2979420"/>
                    </a:xfrm>
                    <a:prstGeom prst="rect">
                      <a:avLst/>
                    </a:prstGeom>
                  </pic:spPr>
                </pic:pic>
              </a:graphicData>
            </a:graphic>
          </wp:inline>
        </w:drawing>
      </w:r>
    </w:p>
    <w:p w14:paraId="0FEFDB72" w14:textId="147D3F28" w:rsidR="00504849" w:rsidRDefault="00247157" w:rsidP="00504849">
      <w:pPr>
        <w:pStyle w:val="Kpalrs"/>
        <w:jc w:val="center"/>
        <w:rPr>
          <w:rFonts w:cs="Times New Roman"/>
          <w:noProof/>
        </w:rPr>
      </w:pPr>
      <w:r w:rsidRPr="009B3FC7">
        <w:rPr>
          <w:rFonts w:cs="Times New Roman"/>
        </w:rPr>
        <w:fldChar w:fldCharType="begin"/>
      </w:r>
      <w:r w:rsidRPr="009B3FC7">
        <w:rPr>
          <w:rFonts w:cs="Times New Roman"/>
        </w:rPr>
        <w:instrText xml:space="preserve"> SEQ ábra \* ARABIC </w:instrText>
      </w:r>
      <w:r w:rsidRPr="009B3FC7">
        <w:rPr>
          <w:rFonts w:cs="Times New Roman"/>
        </w:rPr>
        <w:fldChar w:fldCharType="separate"/>
      </w:r>
      <w:r w:rsidR="00781A8E">
        <w:rPr>
          <w:rFonts w:cs="Times New Roman"/>
          <w:noProof/>
        </w:rPr>
        <w:t>1</w:t>
      </w:r>
      <w:r w:rsidRPr="009B3FC7">
        <w:rPr>
          <w:rFonts w:cs="Times New Roman"/>
          <w:noProof/>
        </w:rPr>
        <w:fldChar w:fldCharType="end"/>
      </w:r>
      <w:r w:rsidR="007A6CF2">
        <w:rPr>
          <w:rFonts w:cs="Times New Roman"/>
        </w:rPr>
        <w:t>. ábra: Meggyes szennyvízcsatornázás</w:t>
      </w:r>
      <w:r w:rsidR="00504849" w:rsidRPr="009B3FC7">
        <w:rPr>
          <w:rFonts w:cs="Times New Roman"/>
        </w:rPr>
        <w:t xml:space="preserve"> </w:t>
      </w:r>
      <w:r w:rsidR="00504849" w:rsidRPr="005D2C53">
        <w:rPr>
          <w:rFonts w:cs="Times New Roman"/>
        </w:rPr>
        <w:t>(s</w:t>
      </w:r>
      <w:r w:rsidR="00504849" w:rsidRPr="005D2C53">
        <w:rPr>
          <w:rFonts w:cs="Times New Roman"/>
          <w:noProof/>
        </w:rPr>
        <w:t>árga színnel)</w:t>
      </w:r>
    </w:p>
    <w:p w14:paraId="0AA76CD5" w14:textId="4BF24DE1" w:rsidR="005F68C2" w:rsidRDefault="005F68C2" w:rsidP="005F68C2">
      <w:pPr>
        <w:rPr>
          <w:noProof/>
        </w:rPr>
      </w:pPr>
      <w:r>
        <w:rPr>
          <w:noProof/>
        </w:rPr>
        <w:t xml:space="preserve">A tervezett építési munka az alábbi Gödöllő Város Önkormányzatának tulajdonában lévő közterületeket </w:t>
      </w:r>
    </w:p>
    <w:p w14:paraId="142D4E45" w14:textId="7B60194D" w:rsidR="005F68C2" w:rsidRPr="002F5C65" w:rsidRDefault="009B75DC" w:rsidP="005F68C2">
      <w:pPr>
        <w:rPr>
          <w:noProof/>
        </w:rPr>
      </w:pPr>
      <w:r>
        <w:rPr>
          <w:noProof/>
        </w:rPr>
        <w:t>Meggyes</w:t>
      </w:r>
      <w:r w:rsidR="005F68C2" w:rsidRPr="002F5C65">
        <w:rPr>
          <w:noProof/>
        </w:rPr>
        <w:t xml:space="preserve">: </w:t>
      </w:r>
      <w:r w:rsidR="00D17127">
        <w:rPr>
          <w:noProof/>
        </w:rPr>
        <w:t xml:space="preserve">4427/2, 4427/3, 4427/5, 4427/7, </w:t>
      </w:r>
      <w:r>
        <w:rPr>
          <w:noProof/>
        </w:rPr>
        <w:t>4659/1</w:t>
      </w:r>
      <w:r w:rsidR="002F5C65" w:rsidRPr="002F5C65">
        <w:rPr>
          <w:noProof/>
        </w:rPr>
        <w:t xml:space="preserve">, </w:t>
      </w:r>
      <w:r>
        <w:rPr>
          <w:noProof/>
        </w:rPr>
        <w:t>4656/11</w:t>
      </w:r>
      <w:r w:rsidR="002F5C65" w:rsidRPr="002F5C65">
        <w:rPr>
          <w:noProof/>
        </w:rPr>
        <w:t>, 4</w:t>
      </w:r>
      <w:r>
        <w:rPr>
          <w:noProof/>
        </w:rPr>
        <w:t>657/1,</w:t>
      </w:r>
      <w:r w:rsidR="002F5C65" w:rsidRPr="002F5C65">
        <w:rPr>
          <w:noProof/>
        </w:rPr>
        <w:t xml:space="preserve"> </w:t>
      </w:r>
      <w:r>
        <w:rPr>
          <w:noProof/>
        </w:rPr>
        <w:t>4657/7</w:t>
      </w:r>
      <w:r w:rsidR="002F5C65" w:rsidRPr="002F5C65">
        <w:rPr>
          <w:noProof/>
        </w:rPr>
        <w:t xml:space="preserve">, </w:t>
      </w:r>
      <w:r>
        <w:rPr>
          <w:noProof/>
        </w:rPr>
        <w:t>4658/7, 4658/10, 4659/4, 4660/3, 4661/3, 4662/4</w:t>
      </w:r>
      <w:r w:rsidR="002F5C65" w:rsidRPr="002F5C65">
        <w:rPr>
          <w:noProof/>
        </w:rPr>
        <w:t xml:space="preserve"> </w:t>
      </w:r>
      <w:r w:rsidR="005F68C2" w:rsidRPr="002F5C65">
        <w:rPr>
          <w:noProof/>
        </w:rPr>
        <w:t>hrsz. érint.</w:t>
      </w:r>
    </w:p>
    <w:p w14:paraId="7FC260BA" w14:textId="77777777" w:rsidR="008F0DF9" w:rsidRPr="009B3FC7" w:rsidRDefault="008F0DF9" w:rsidP="008F0DF9">
      <w:pPr>
        <w:pStyle w:val="Cmsor1"/>
        <w:rPr>
          <w:rFonts w:ascii="Times New Roman" w:hAnsi="Times New Roman"/>
        </w:rPr>
      </w:pPr>
      <w:bookmarkStart w:id="3" w:name="_Toc478971509"/>
      <w:r w:rsidRPr="009B3FC7">
        <w:rPr>
          <w:rFonts w:ascii="Times New Roman" w:hAnsi="Times New Roman"/>
        </w:rPr>
        <w:t>AZ AJÁNLATKÉRŐ ÁLTAL NYÚJTOTT SZOLGÁLTATÁSOK</w:t>
      </w:r>
      <w:bookmarkEnd w:id="3"/>
    </w:p>
    <w:p w14:paraId="5F05C83D" w14:textId="77777777" w:rsidR="008F0DF9" w:rsidRPr="009B3FC7" w:rsidRDefault="008F0DF9" w:rsidP="008F0DF9">
      <w:pPr>
        <w:rPr>
          <w:noProof/>
        </w:rPr>
      </w:pPr>
      <w:r w:rsidRPr="009B3FC7">
        <w:rPr>
          <w:noProof/>
        </w:rPr>
        <w:t>Megrendelő a megbízott műszaki ellenőr közreműködésével a következő szolgáltatásokat teljesíti:</w:t>
      </w:r>
    </w:p>
    <w:p w14:paraId="7BDFB1FC" w14:textId="601625A4" w:rsidR="008F0DF9" w:rsidRPr="009B3FC7" w:rsidRDefault="008F0DF9" w:rsidP="00617D5E">
      <w:pPr>
        <w:numPr>
          <w:ilvl w:val="0"/>
          <w:numId w:val="3"/>
        </w:numPr>
        <w:rPr>
          <w:noProof/>
        </w:rPr>
      </w:pPr>
      <w:r w:rsidRPr="009B3FC7">
        <w:rPr>
          <w:noProof/>
        </w:rPr>
        <w:t>a tulajdonában levő közterületet a munkavégzés céljából a Vállalkozó részére átadja</w:t>
      </w:r>
      <w:r w:rsidR="00353F07">
        <w:rPr>
          <w:noProof/>
        </w:rPr>
        <w:t xml:space="preserve"> (ez nem mentesíti Vállakozót a közútkezelői hozzájárulás beszerzése alól)</w:t>
      </w:r>
      <w:r w:rsidRPr="009B3FC7">
        <w:rPr>
          <w:noProof/>
        </w:rPr>
        <w:t>;</w:t>
      </w:r>
    </w:p>
    <w:p w14:paraId="4FBC0AFB" w14:textId="591AB80C" w:rsidR="008F0DF9" w:rsidRPr="009B3FC7" w:rsidRDefault="008F0DF9" w:rsidP="00617D5E">
      <w:pPr>
        <w:numPr>
          <w:ilvl w:val="0"/>
          <w:numId w:val="3"/>
        </w:numPr>
        <w:rPr>
          <w:noProof/>
        </w:rPr>
      </w:pPr>
      <w:r w:rsidRPr="009B3FC7">
        <w:rPr>
          <w:noProof/>
        </w:rPr>
        <w:t xml:space="preserve">a </w:t>
      </w:r>
      <w:r w:rsidR="005F68C2">
        <w:rPr>
          <w:noProof/>
        </w:rPr>
        <w:t>létesítmény</w:t>
      </w:r>
      <w:r w:rsidRPr="009B3FC7">
        <w:rPr>
          <w:noProof/>
        </w:rPr>
        <w:t>ekre korábban készített engedélyes tervet továbbdolgozásra Vállalkozónak átadja;</w:t>
      </w:r>
    </w:p>
    <w:p w14:paraId="7BFE1187" w14:textId="178931EA" w:rsidR="008F0DF9" w:rsidRPr="009B3FC7" w:rsidRDefault="008F0DF9" w:rsidP="00617D5E">
      <w:pPr>
        <w:numPr>
          <w:ilvl w:val="0"/>
          <w:numId w:val="3"/>
        </w:numPr>
        <w:rPr>
          <w:noProof/>
        </w:rPr>
      </w:pPr>
      <w:r w:rsidRPr="009B3FC7">
        <w:rPr>
          <w:noProof/>
        </w:rPr>
        <w:lastRenderedPageBreak/>
        <w:t xml:space="preserve">a </w:t>
      </w:r>
      <w:r w:rsidR="005F68C2">
        <w:rPr>
          <w:noProof/>
        </w:rPr>
        <w:t>létesítmény</w:t>
      </w:r>
      <w:r w:rsidRPr="009B3FC7">
        <w:rPr>
          <w:noProof/>
        </w:rPr>
        <w:t xml:space="preserve">ekre korábban kiadott engedélyeket, birtokában lévő szakhatósági és egyéb </w:t>
      </w:r>
      <w:r w:rsidRPr="006C1D0D">
        <w:rPr>
          <w:noProof/>
        </w:rPr>
        <w:t>közmű üzemeltetői hozzájárulásokat</w:t>
      </w:r>
      <w:r w:rsidRPr="009B3FC7">
        <w:rPr>
          <w:noProof/>
        </w:rPr>
        <w:t xml:space="preserve"> Vállalkozónak átadja,</w:t>
      </w:r>
    </w:p>
    <w:p w14:paraId="5CF359C8" w14:textId="77777777" w:rsidR="008F0DF9" w:rsidRPr="009B3FC7" w:rsidRDefault="008F0DF9" w:rsidP="008F0DF9">
      <w:pPr>
        <w:ind w:left="708"/>
        <w:rPr>
          <w:noProof/>
        </w:rPr>
      </w:pPr>
    </w:p>
    <w:p w14:paraId="7EC843AA" w14:textId="1E4B612D" w:rsidR="00C54A10" w:rsidRPr="009B3FC7" w:rsidRDefault="008F0DF9" w:rsidP="008F0DF9">
      <w:pPr>
        <w:rPr>
          <w:noProof/>
        </w:rPr>
      </w:pPr>
      <w:r w:rsidRPr="009B3FC7">
        <w:rPr>
          <w:noProof/>
        </w:rPr>
        <w:t>Megrendelő egyéb szolgáltatást nem nyújt a Vállalkozónak</w:t>
      </w:r>
      <w:r w:rsidR="002D5D2A">
        <w:rPr>
          <w:noProof/>
        </w:rPr>
        <w:t>, pl. a kiszoruló föld elhelyezését Vállakozónak kell megoldania.</w:t>
      </w:r>
    </w:p>
    <w:p w14:paraId="63D8D42E" w14:textId="77777777" w:rsidR="00C54A10" w:rsidRPr="009B3FC7" w:rsidRDefault="00C54A10" w:rsidP="00C54A10">
      <w:pPr>
        <w:rPr>
          <w:noProof/>
        </w:rPr>
      </w:pPr>
    </w:p>
    <w:p w14:paraId="1050D9A2" w14:textId="77777777" w:rsidR="00AF31EB" w:rsidRPr="009B3FC7" w:rsidRDefault="008F0DF9" w:rsidP="008F0DF9">
      <w:pPr>
        <w:pStyle w:val="Cmsor1"/>
        <w:rPr>
          <w:rFonts w:ascii="Times New Roman" w:hAnsi="Times New Roman"/>
        </w:rPr>
      </w:pPr>
      <w:bookmarkStart w:id="4" w:name="_Toc478971510"/>
      <w:r w:rsidRPr="009B3FC7">
        <w:rPr>
          <w:rFonts w:ascii="Times New Roman" w:hAnsi="Times New Roman"/>
        </w:rPr>
        <w:t>FELADAT</w:t>
      </w:r>
      <w:r w:rsidR="00154908" w:rsidRPr="009B3FC7">
        <w:rPr>
          <w:rFonts w:ascii="Times New Roman" w:hAnsi="Times New Roman"/>
        </w:rPr>
        <w:t xml:space="preserve"> - projekt</w:t>
      </w:r>
      <w:bookmarkEnd w:id="4"/>
    </w:p>
    <w:p w14:paraId="08B9C511" w14:textId="608F0B5C" w:rsidR="002978B4" w:rsidRPr="009B3FC7" w:rsidRDefault="000528AE">
      <w:pPr>
        <w:pStyle w:val="Szvegtrzs"/>
        <w:rPr>
          <w:rFonts w:eastAsia="Times New Roman"/>
          <w:szCs w:val="24"/>
        </w:rPr>
      </w:pPr>
      <w:r w:rsidRPr="009B3FC7">
        <w:rPr>
          <w:rFonts w:eastAsia="Times New Roman"/>
          <w:szCs w:val="24"/>
        </w:rPr>
        <w:t>A</w:t>
      </w:r>
      <w:r w:rsidR="00154908" w:rsidRPr="009B3FC7">
        <w:rPr>
          <w:rFonts w:eastAsia="Times New Roman"/>
          <w:szCs w:val="24"/>
        </w:rPr>
        <w:t xml:space="preserve"> </w:t>
      </w:r>
      <w:r w:rsidR="00762CB0" w:rsidRPr="00B765F1">
        <w:rPr>
          <w:i/>
        </w:rPr>
        <w:t>Gödöllő Meggyes terület (Fenyvesi nagyút Jászóvár u. közötti terület)</w:t>
      </w:r>
      <w:r w:rsidR="00154908" w:rsidRPr="009B3FC7">
        <w:rPr>
          <w:rFonts w:eastAsia="Times New Roman"/>
          <w:szCs w:val="24"/>
        </w:rPr>
        <w:t xml:space="preserve"> </w:t>
      </w:r>
      <w:r w:rsidR="002978B4" w:rsidRPr="009B3FC7">
        <w:rPr>
          <w:rFonts w:eastAsia="Times New Roman"/>
          <w:szCs w:val="24"/>
        </w:rPr>
        <w:t xml:space="preserve">szennyvízcsatorna hálózat bővítési </w:t>
      </w:r>
      <w:r w:rsidRPr="009B3FC7">
        <w:rPr>
          <w:rFonts w:eastAsia="Times New Roman"/>
          <w:szCs w:val="24"/>
        </w:rPr>
        <w:t>kivitelezési munká</w:t>
      </w:r>
      <w:r w:rsidR="002978B4" w:rsidRPr="009B3FC7">
        <w:rPr>
          <w:rFonts w:eastAsia="Times New Roman"/>
          <w:szCs w:val="24"/>
        </w:rPr>
        <w:t xml:space="preserve">inak teljes körű </w:t>
      </w:r>
      <w:r w:rsidR="00504849" w:rsidRPr="009B3FC7">
        <w:rPr>
          <w:rFonts w:eastAsia="Times New Roman"/>
          <w:szCs w:val="24"/>
        </w:rPr>
        <w:t>megvalósítás</w:t>
      </w:r>
      <w:r w:rsidR="002978B4" w:rsidRPr="009B3FC7">
        <w:rPr>
          <w:rFonts w:eastAsia="Times New Roman"/>
          <w:szCs w:val="24"/>
        </w:rPr>
        <w:t>a az alábbi fő tevékenységi elemekkel:</w:t>
      </w:r>
    </w:p>
    <w:p w14:paraId="59C9CCE7" w14:textId="67FC2981" w:rsidR="002978B4" w:rsidRPr="009B3FC7" w:rsidRDefault="002978B4" w:rsidP="00617D5E">
      <w:pPr>
        <w:pStyle w:val="Szvegtrzs"/>
        <w:numPr>
          <w:ilvl w:val="0"/>
          <w:numId w:val="1"/>
        </w:numPr>
        <w:rPr>
          <w:rFonts w:eastAsia="Times New Roman"/>
          <w:szCs w:val="24"/>
        </w:rPr>
      </w:pPr>
      <w:r w:rsidRPr="009B3FC7">
        <w:rPr>
          <w:rFonts w:eastAsia="Times New Roman"/>
          <w:szCs w:val="24"/>
        </w:rPr>
        <w:t xml:space="preserve">a vízjogi létesítési és tender dokumentáció alapján a </w:t>
      </w:r>
      <w:r w:rsidR="005F68C2">
        <w:rPr>
          <w:rFonts w:eastAsia="Times New Roman"/>
          <w:szCs w:val="24"/>
        </w:rPr>
        <w:t>kiviteli terv</w:t>
      </w:r>
      <w:r w:rsidRPr="009B3FC7">
        <w:rPr>
          <w:rFonts w:eastAsia="Times New Roman"/>
          <w:szCs w:val="24"/>
        </w:rPr>
        <w:t xml:space="preserve">ek elkészítése, </w:t>
      </w:r>
      <w:r w:rsidR="008B64CC" w:rsidRPr="009B3FC7">
        <w:rPr>
          <w:rFonts w:eastAsia="Times New Roman"/>
          <w:szCs w:val="24"/>
        </w:rPr>
        <w:t>a munkakezdéshez szükséges közműegyeztetések és egyéb hozzájárulások beszerzése</w:t>
      </w:r>
      <w:r w:rsidR="002C3751" w:rsidRPr="009B3FC7">
        <w:rPr>
          <w:rFonts w:eastAsia="Times New Roman"/>
          <w:szCs w:val="24"/>
        </w:rPr>
        <w:t>;</w:t>
      </w:r>
    </w:p>
    <w:p w14:paraId="2DC6AECF" w14:textId="77777777" w:rsidR="002C3751" w:rsidRPr="009B3FC7" w:rsidRDefault="002C3751" w:rsidP="00617D5E">
      <w:pPr>
        <w:pStyle w:val="Szvegtrzs"/>
        <w:numPr>
          <w:ilvl w:val="0"/>
          <w:numId w:val="1"/>
        </w:numPr>
        <w:rPr>
          <w:rFonts w:eastAsia="Times New Roman"/>
          <w:szCs w:val="24"/>
        </w:rPr>
      </w:pPr>
      <w:r w:rsidRPr="009B3FC7">
        <w:rPr>
          <w:rFonts w:eastAsia="Times New Roman"/>
          <w:szCs w:val="24"/>
        </w:rPr>
        <w:t>a vízjogi létesítési engedélyben előírt hatósági bejelentések, vizsgálatok, előírások teljesítése;</w:t>
      </w:r>
    </w:p>
    <w:p w14:paraId="3A2CFC76" w14:textId="77777777" w:rsidR="002978B4" w:rsidRPr="009B3FC7" w:rsidRDefault="00154908" w:rsidP="00617D5E">
      <w:pPr>
        <w:pStyle w:val="Szvegtrzs"/>
        <w:numPr>
          <w:ilvl w:val="0"/>
          <w:numId w:val="1"/>
        </w:numPr>
        <w:rPr>
          <w:rFonts w:eastAsia="Times New Roman"/>
          <w:szCs w:val="24"/>
        </w:rPr>
      </w:pPr>
      <w:r w:rsidRPr="009B3FC7">
        <w:rPr>
          <w:rFonts w:eastAsia="Times New Roman"/>
          <w:szCs w:val="24"/>
        </w:rPr>
        <w:t xml:space="preserve">csatornaépítési </w:t>
      </w:r>
      <w:r w:rsidR="008B64CC" w:rsidRPr="009B3FC7">
        <w:rPr>
          <w:rFonts w:eastAsia="Times New Roman"/>
          <w:szCs w:val="24"/>
        </w:rPr>
        <w:t>kivitelezési munka végrehajtása az alábbi fő paraméterekkel:</w:t>
      </w:r>
    </w:p>
    <w:tbl>
      <w:tblPr>
        <w:tblW w:w="5172" w:type="dxa"/>
        <w:jc w:val="center"/>
        <w:tblCellMar>
          <w:left w:w="70" w:type="dxa"/>
          <w:right w:w="70" w:type="dxa"/>
        </w:tblCellMar>
        <w:tblLook w:val="04A0" w:firstRow="1" w:lastRow="0" w:firstColumn="1" w:lastColumn="0" w:noHBand="0" w:noVBand="1"/>
      </w:tblPr>
      <w:tblGrid>
        <w:gridCol w:w="1220"/>
        <w:gridCol w:w="1220"/>
        <w:gridCol w:w="1720"/>
        <w:gridCol w:w="1012"/>
      </w:tblGrid>
      <w:tr w:rsidR="00762CB0" w:rsidRPr="009B3FC7" w14:paraId="323A53C4" w14:textId="77777777" w:rsidTr="00762CB0">
        <w:trPr>
          <w:trHeight w:val="510"/>
          <w:jc w:val="center"/>
        </w:trPr>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00C796" w14:textId="77777777" w:rsidR="00762CB0" w:rsidRPr="009B3FC7" w:rsidRDefault="00762CB0" w:rsidP="008B64CC">
            <w:pPr>
              <w:suppressAutoHyphens w:val="0"/>
              <w:jc w:val="center"/>
              <w:rPr>
                <w:rFonts w:eastAsia="Times New Roman"/>
                <w:b/>
                <w:bCs/>
                <w:sz w:val="20"/>
                <w:szCs w:val="20"/>
                <w:lang w:eastAsia="hu-HU"/>
              </w:rPr>
            </w:pPr>
            <w:r w:rsidRPr="009B3FC7">
              <w:rPr>
                <w:rFonts w:eastAsia="Times New Roman"/>
                <w:b/>
                <w:bCs/>
                <w:sz w:val="20"/>
                <w:szCs w:val="20"/>
                <w:lang w:eastAsia="hu-HU"/>
              </w:rPr>
              <w:t>ág jele</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14:paraId="46F5B25D" w14:textId="77777777" w:rsidR="00762CB0" w:rsidRPr="009B3FC7" w:rsidRDefault="00762CB0" w:rsidP="008B64CC">
            <w:pPr>
              <w:suppressAutoHyphens w:val="0"/>
              <w:jc w:val="center"/>
              <w:rPr>
                <w:rFonts w:eastAsia="Times New Roman"/>
                <w:b/>
                <w:bCs/>
                <w:sz w:val="20"/>
                <w:szCs w:val="20"/>
                <w:lang w:eastAsia="hu-HU"/>
              </w:rPr>
            </w:pPr>
            <w:r w:rsidRPr="009B3FC7">
              <w:rPr>
                <w:rFonts w:eastAsia="Times New Roman"/>
                <w:b/>
                <w:bCs/>
                <w:sz w:val="20"/>
                <w:szCs w:val="20"/>
                <w:lang w:eastAsia="hu-HU"/>
              </w:rPr>
              <w:t>gerinc hossz (fm)</w:t>
            </w:r>
          </w:p>
        </w:tc>
        <w:tc>
          <w:tcPr>
            <w:tcW w:w="1720" w:type="dxa"/>
            <w:tcBorders>
              <w:top w:val="single" w:sz="4" w:space="0" w:color="auto"/>
              <w:left w:val="nil"/>
              <w:bottom w:val="single" w:sz="4" w:space="0" w:color="auto"/>
              <w:right w:val="single" w:sz="4" w:space="0" w:color="auto"/>
            </w:tcBorders>
            <w:shd w:val="clear" w:color="auto" w:fill="auto"/>
            <w:vAlign w:val="center"/>
            <w:hideMark/>
          </w:tcPr>
          <w:p w14:paraId="5AC870B3" w14:textId="77777777" w:rsidR="00762CB0" w:rsidRPr="009B3FC7" w:rsidRDefault="00762CB0" w:rsidP="008B64CC">
            <w:pPr>
              <w:suppressAutoHyphens w:val="0"/>
              <w:jc w:val="center"/>
              <w:rPr>
                <w:rFonts w:eastAsia="Times New Roman"/>
                <w:b/>
                <w:bCs/>
                <w:sz w:val="20"/>
                <w:szCs w:val="20"/>
                <w:lang w:eastAsia="hu-HU"/>
              </w:rPr>
            </w:pPr>
            <w:r w:rsidRPr="009B3FC7">
              <w:rPr>
                <w:rFonts w:eastAsia="Times New Roman"/>
                <w:b/>
                <w:bCs/>
                <w:sz w:val="20"/>
                <w:szCs w:val="20"/>
                <w:lang w:eastAsia="hu-HU"/>
              </w:rPr>
              <w:t>házi bekötések száma (db)</w:t>
            </w:r>
          </w:p>
        </w:tc>
        <w:tc>
          <w:tcPr>
            <w:tcW w:w="1012" w:type="dxa"/>
            <w:tcBorders>
              <w:top w:val="single" w:sz="4" w:space="0" w:color="auto"/>
              <w:left w:val="nil"/>
              <w:bottom w:val="single" w:sz="4" w:space="0" w:color="auto"/>
              <w:right w:val="single" w:sz="4" w:space="0" w:color="auto"/>
            </w:tcBorders>
            <w:shd w:val="clear" w:color="auto" w:fill="auto"/>
            <w:vAlign w:val="center"/>
            <w:hideMark/>
          </w:tcPr>
          <w:p w14:paraId="569877D7" w14:textId="12719395" w:rsidR="00762CB0" w:rsidRPr="009B3FC7" w:rsidRDefault="00762CB0" w:rsidP="008B64CC">
            <w:pPr>
              <w:suppressAutoHyphens w:val="0"/>
              <w:jc w:val="center"/>
              <w:rPr>
                <w:rFonts w:eastAsia="Times New Roman"/>
                <w:b/>
                <w:bCs/>
                <w:sz w:val="20"/>
                <w:szCs w:val="20"/>
                <w:lang w:eastAsia="hu-HU"/>
              </w:rPr>
            </w:pPr>
            <w:r w:rsidRPr="009B3FC7">
              <w:rPr>
                <w:rFonts w:eastAsia="Times New Roman"/>
                <w:b/>
                <w:bCs/>
                <w:sz w:val="20"/>
                <w:szCs w:val="20"/>
                <w:lang w:eastAsia="hu-HU"/>
              </w:rPr>
              <w:t>házi átemelő</w:t>
            </w:r>
            <w:r>
              <w:rPr>
                <w:rFonts w:eastAsia="Times New Roman"/>
                <w:b/>
                <w:bCs/>
                <w:sz w:val="20"/>
                <w:szCs w:val="20"/>
                <w:lang w:eastAsia="hu-HU"/>
              </w:rPr>
              <w:t xml:space="preserve"> (db)</w:t>
            </w:r>
          </w:p>
        </w:tc>
      </w:tr>
      <w:tr w:rsidR="00762CB0" w:rsidRPr="009B3FC7" w14:paraId="4294765E" w14:textId="77777777" w:rsidTr="00762CB0">
        <w:trPr>
          <w:trHeight w:val="255"/>
          <w:jc w:val="center"/>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25FF44EF" w14:textId="107781BA" w:rsidR="00762CB0" w:rsidRPr="00F03618" w:rsidRDefault="001A63E2" w:rsidP="008B64CC">
            <w:pPr>
              <w:suppressAutoHyphens w:val="0"/>
              <w:jc w:val="center"/>
              <w:rPr>
                <w:rFonts w:eastAsia="Times New Roman"/>
                <w:b/>
                <w:bCs/>
                <w:sz w:val="20"/>
                <w:szCs w:val="20"/>
                <w:lang w:eastAsia="hu-HU"/>
              </w:rPr>
            </w:pPr>
            <w:r w:rsidRPr="00F03618">
              <w:rPr>
                <w:rFonts w:eastAsia="Times New Roman"/>
                <w:b/>
                <w:bCs/>
                <w:sz w:val="20"/>
                <w:szCs w:val="20"/>
                <w:lang w:eastAsia="hu-HU"/>
              </w:rPr>
              <w:t>1</w:t>
            </w:r>
            <w:r w:rsidR="00762CB0" w:rsidRPr="00F03618">
              <w:rPr>
                <w:rFonts w:eastAsia="Times New Roman"/>
                <w:b/>
                <w:bCs/>
                <w:sz w:val="20"/>
                <w:szCs w:val="20"/>
                <w:lang w:eastAsia="hu-HU"/>
              </w:rPr>
              <w:t>-0-0</w:t>
            </w:r>
          </w:p>
        </w:tc>
        <w:tc>
          <w:tcPr>
            <w:tcW w:w="1220" w:type="dxa"/>
            <w:tcBorders>
              <w:top w:val="nil"/>
              <w:left w:val="nil"/>
              <w:bottom w:val="single" w:sz="4" w:space="0" w:color="auto"/>
              <w:right w:val="single" w:sz="4" w:space="0" w:color="auto"/>
            </w:tcBorders>
            <w:shd w:val="clear" w:color="auto" w:fill="auto"/>
            <w:noWrap/>
            <w:vAlign w:val="center"/>
            <w:hideMark/>
          </w:tcPr>
          <w:p w14:paraId="4D044EC8" w14:textId="300DC7A6" w:rsidR="00762CB0" w:rsidRPr="00F03618" w:rsidRDefault="00762CB0" w:rsidP="008B64CC">
            <w:pPr>
              <w:suppressAutoHyphens w:val="0"/>
              <w:jc w:val="right"/>
              <w:rPr>
                <w:rFonts w:eastAsia="Times New Roman"/>
                <w:sz w:val="20"/>
                <w:szCs w:val="20"/>
                <w:lang w:eastAsia="hu-HU"/>
              </w:rPr>
            </w:pPr>
            <w:r w:rsidRPr="00F03618">
              <w:rPr>
                <w:rFonts w:eastAsia="Times New Roman"/>
                <w:sz w:val="20"/>
                <w:szCs w:val="20"/>
                <w:lang w:eastAsia="hu-HU"/>
              </w:rPr>
              <w:t>555</w:t>
            </w:r>
          </w:p>
        </w:tc>
        <w:tc>
          <w:tcPr>
            <w:tcW w:w="1720" w:type="dxa"/>
            <w:tcBorders>
              <w:top w:val="nil"/>
              <w:left w:val="nil"/>
              <w:bottom w:val="single" w:sz="4" w:space="0" w:color="auto"/>
              <w:right w:val="single" w:sz="4" w:space="0" w:color="auto"/>
            </w:tcBorders>
            <w:shd w:val="clear" w:color="auto" w:fill="auto"/>
            <w:noWrap/>
            <w:vAlign w:val="bottom"/>
            <w:hideMark/>
          </w:tcPr>
          <w:p w14:paraId="394F23DA" w14:textId="0B655074" w:rsidR="00762CB0" w:rsidRPr="00F03618" w:rsidRDefault="005845B0" w:rsidP="008B64CC">
            <w:pPr>
              <w:suppressAutoHyphens w:val="0"/>
              <w:jc w:val="right"/>
              <w:rPr>
                <w:rFonts w:eastAsia="Times New Roman"/>
                <w:sz w:val="20"/>
                <w:szCs w:val="20"/>
                <w:lang w:eastAsia="hu-HU"/>
              </w:rPr>
            </w:pPr>
            <w:r>
              <w:rPr>
                <w:rFonts w:eastAsia="Times New Roman"/>
                <w:sz w:val="20"/>
                <w:szCs w:val="20"/>
                <w:lang w:eastAsia="hu-HU"/>
              </w:rPr>
              <w:t>24</w:t>
            </w:r>
          </w:p>
        </w:tc>
        <w:tc>
          <w:tcPr>
            <w:tcW w:w="1012" w:type="dxa"/>
            <w:tcBorders>
              <w:top w:val="nil"/>
              <w:left w:val="nil"/>
              <w:bottom w:val="single" w:sz="4" w:space="0" w:color="auto"/>
              <w:right w:val="single" w:sz="4" w:space="0" w:color="auto"/>
            </w:tcBorders>
            <w:shd w:val="clear" w:color="auto" w:fill="auto"/>
            <w:noWrap/>
            <w:vAlign w:val="bottom"/>
            <w:hideMark/>
          </w:tcPr>
          <w:p w14:paraId="2C1F29D4" w14:textId="7C175B22" w:rsidR="00762CB0" w:rsidRPr="009B3FC7" w:rsidRDefault="004A2829" w:rsidP="008B64CC">
            <w:pPr>
              <w:suppressAutoHyphens w:val="0"/>
              <w:jc w:val="right"/>
              <w:rPr>
                <w:rFonts w:eastAsia="Times New Roman"/>
                <w:sz w:val="20"/>
                <w:szCs w:val="20"/>
                <w:lang w:eastAsia="hu-HU"/>
              </w:rPr>
            </w:pPr>
            <w:r>
              <w:rPr>
                <w:rFonts w:eastAsia="Times New Roman"/>
                <w:sz w:val="20"/>
                <w:szCs w:val="20"/>
                <w:lang w:eastAsia="hu-HU"/>
              </w:rPr>
              <w:t>1</w:t>
            </w:r>
          </w:p>
        </w:tc>
      </w:tr>
      <w:tr w:rsidR="00762CB0" w:rsidRPr="009B3FC7" w14:paraId="51A5BCD4" w14:textId="77777777" w:rsidTr="00762CB0">
        <w:trPr>
          <w:trHeight w:val="255"/>
          <w:jc w:val="center"/>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5FAB4E81" w14:textId="6616C960" w:rsidR="00762CB0" w:rsidRPr="00F03618" w:rsidRDefault="001A63E2" w:rsidP="008B64CC">
            <w:pPr>
              <w:suppressAutoHyphens w:val="0"/>
              <w:jc w:val="center"/>
              <w:rPr>
                <w:rFonts w:eastAsia="Times New Roman"/>
                <w:b/>
                <w:bCs/>
                <w:sz w:val="20"/>
                <w:szCs w:val="20"/>
                <w:lang w:eastAsia="hu-HU"/>
              </w:rPr>
            </w:pPr>
            <w:r w:rsidRPr="00F03618">
              <w:rPr>
                <w:rFonts w:eastAsia="Times New Roman"/>
                <w:b/>
                <w:bCs/>
                <w:sz w:val="20"/>
                <w:szCs w:val="20"/>
                <w:lang w:eastAsia="hu-HU"/>
              </w:rPr>
              <w:t>1</w:t>
            </w:r>
            <w:r w:rsidR="00762CB0" w:rsidRPr="00F03618">
              <w:rPr>
                <w:rFonts w:eastAsia="Times New Roman"/>
                <w:b/>
                <w:bCs/>
                <w:sz w:val="20"/>
                <w:szCs w:val="20"/>
                <w:lang w:eastAsia="hu-HU"/>
              </w:rPr>
              <w:t>-1-0</w:t>
            </w:r>
          </w:p>
        </w:tc>
        <w:tc>
          <w:tcPr>
            <w:tcW w:w="1220" w:type="dxa"/>
            <w:tcBorders>
              <w:top w:val="nil"/>
              <w:left w:val="nil"/>
              <w:bottom w:val="single" w:sz="4" w:space="0" w:color="auto"/>
              <w:right w:val="single" w:sz="4" w:space="0" w:color="auto"/>
            </w:tcBorders>
            <w:shd w:val="clear" w:color="auto" w:fill="auto"/>
            <w:noWrap/>
            <w:vAlign w:val="center"/>
            <w:hideMark/>
          </w:tcPr>
          <w:p w14:paraId="49EF8261" w14:textId="111FCD84" w:rsidR="00762CB0" w:rsidRPr="00F03618" w:rsidRDefault="001A63E2" w:rsidP="008B64CC">
            <w:pPr>
              <w:suppressAutoHyphens w:val="0"/>
              <w:jc w:val="right"/>
              <w:rPr>
                <w:rFonts w:eastAsia="Times New Roman"/>
                <w:sz w:val="20"/>
                <w:szCs w:val="20"/>
                <w:lang w:eastAsia="hu-HU"/>
              </w:rPr>
            </w:pPr>
            <w:r w:rsidRPr="00F03618">
              <w:rPr>
                <w:rFonts w:eastAsia="Times New Roman"/>
                <w:sz w:val="20"/>
                <w:szCs w:val="20"/>
                <w:lang w:eastAsia="hu-HU"/>
              </w:rPr>
              <w:t>106</w:t>
            </w:r>
          </w:p>
        </w:tc>
        <w:tc>
          <w:tcPr>
            <w:tcW w:w="1720" w:type="dxa"/>
            <w:tcBorders>
              <w:top w:val="nil"/>
              <w:left w:val="nil"/>
              <w:bottom w:val="single" w:sz="4" w:space="0" w:color="auto"/>
              <w:right w:val="single" w:sz="4" w:space="0" w:color="auto"/>
            </w:tcBorders>
            <w:shd w:val="clear" w:color="auto" w:fill="auto"/>
            <w:noWrap/>
            <w:vAlign w:val="bottom"/>
            <w:hideMark/>
          </w:tcPr>
          <w:p w14:paraId="0469A313" w14:textId="443E2F33" w:rsidR="00762CB0" w:rsidRPr="00F03618" w:rsidRDefault="001A63E2" w:rsidP="008B64CC">
            <w:pPr>
              <w:suppressAutoHyphens w:val="0"/>
              <w:jc w:val="right"/>
              <w:rPr>
                <w:rFonts w:eastAsia="Times New Roman"/>
                <w:sz w:val="20"/>
                <w:szCs w:val="20"/>
                <w:lang w:eastAsia="hu-HU"/>
              </w:rPr>
            </w:pPr>
            <w:r w:rsidRPr="00F03618">
              <w:rPr>
                <w:rFonts w:eastAsia="Times New Roman"/>
                <w:sz w:val="20"/>
                <w:szCs w:val="20"/>
                <w:lang w:eastAsia="hu-HU"/>
              </w:rPr>
              <w:t>6</w:t>
            </w:r>
          </w:p>
        </w:tc>
        <w:tc>
          <w:tcPr>
            <w:tcW w:w="1012" w:type="dxa"/>
            <w:tcBorders>
              <w:top w:val="nil"/>
              <w:left w:val="nil"/>
              <w:bottom w:val="single" w:sz="4" w:space="0" w:color="auto"/>
              <w:right w:val="single" w:sz="4" w:space="0" w:color="auto"/>
            </w:tcBorders>
            <w:shd w:val="clear" w:color="auto" w:fill="auto"/>
            <w:noWrap/>
            <w:vAlign w:val="bottom"/>
            <w:hideMark/>
          </w:tcPr>
          <w:p w14:paraId="63A1CF97" w14:textId="478A95DA" w:rsidR="00762CB0" w:rsidRPr="009B3FC7" w:rsidRDefault="004A2829" w:rsidP="008B64CC">
            <w:pPr>
              <w:suppressAutoHyphens w:val="0"/>
              <w:jc w:val="right"/>
              <w:rPr>
                <w:rFonts w:eastAsia="Times New Roman"/>
                <w:sz w:val="20"/>
                <w:szCs w:val="20"/>
                <w:lang w:eastAsia="hu-HU"/>
              </w:rPr>
            </w:pPr>
            <w:r>
              <w:rPr>
                <w:rFonts w:eastAsia="Times New Roman"/>
                <w:sz w:val="20"/>
                <w:szCs w:val="20"/>
                <w:lang w:eastAsia="hu-HU"/>
              </w:rPr>
              <w:t>-</w:t>
            </w:r>
          </w:p>
        </w:tc>
      </w:tr>
      <w:tr w:rsidR="00762CB0" w:rsidRPr="009B3FC7" w14:paraId="75FE1DC5" w14:textId="77777777" w:rsidTr="00762CB0">
        <w:trPr>
          <w:trHeight w:val="255"/>
          <w:jc w:val="center"/>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5783E58B" w14:textId="70F01322" w:rsidR="00762CB0" w:rsidRPr="00F03618" w:rsidRDefault="001A63E2" w:rsidP="008B64CC">
            <w:pPr>
              <w:suppressAutoHyphens w:val="0"/>
              <w:jc w:val="center"/>
              <w:rPr>
                <w:rFonts w:eastAsia="Times New Roman"/>
                <w:b/>
                <w:bCs/>
                <w:sz w:val="20"/>
                <w:szCs w:val="20"/>
                <w:lang w:eastAsia="hu-HU"/>
              </w:rPr>
            </w:pPr>
            <w:r w:rsidRPr="00F03618">
              <w:rPr>
                <w:rFonts w:eastAsia="Times New Roman"/>
                <w:b/>
                <w:bCs/>
                <w:sz w:val="20"/>
                <w:szCs w:val="20"/>
                <w:lang w:eastAsia="hu-HU"/>
              </w:rPr>
              <w:t>1</w:t>
            </w:r>
            <w:r w:rsidR="00762CB0" w:rsidRPr="00F03618">
              <w:rPr>
                <w:rFonts w:eastAsia="Times New Roman"/>
                <w:b/>
                <w:bCs/>
                <w:sz w:val="20"/>
                <w:szCs w:val="20"/>
                <w:lang w:eastAsia="hu-HU"/>
              </w:rPr>
              <w:t>-2-0</w:t>
            </w:r>
          </w:p>
        </w:tc>
        <w:tc>
          <w:tcPr>
            <w:tcW w:w="1220" w:type="dxa"/>
            <w:tcBorders>
              <w:top w:val="nil"/>
              <w:left w:val="nil"/>
              <w:bottom w:val="single" w:sz="4" w:space="0" w:color="auto"/>
              <w:right w:val="single" w:sz="4" w:space="0" w:color="auto"/>
            </w:tcBorders>
            <w:shd w:val="clear" w:color="auto" w:fill="auto"/>
            <w:noWrap/>
            <w:vAlign w:val="center"/>
            <w:hideMark/>
          </w:tcPr>
          <w:p w14:paraId="7A09F908" w14:textId="2F1BBCC3" w:rsidR="00762CB0" w:rsidRPr="00F03618" w:rsidRDefault="001A63E2" w:rsidP="008B64CC">
            <w:pPr>
              <w:suppressAutoHyphens w:val="0"/>
              <w:jc w:val="right"/>
              <w:rPr>
                <w:rFonts w:eastAsia="Times New Roman"/>
                <w:sz w:val="20"/>
                <w:szCs w:val="20"/>
                <w:lang w:eastAsia="hu-HU"/>
              </w:rPr>
            </w:pPr>
            <w:r w:rsidRPr="00F03618">
              <w:rPr>
                <w:rFonts w:eastAsia="Times New Roman"/>
                <w:sz w:val="20"/>
                <w:szCs w:val="20"/>
                <w:lang w:eastAsia="hu-HU"/>
              </w:rPr>
              <w:t>40</w:t>
            </w:r>
          </w:p>
        </w:tc>
        <w:tc>
          <w:tcPr>
            <w:tcW w:w="1720" w:type="dxa"/>
            <w:tcBorders>
              <w:top w:val="nil"/>
              <w:left w:val="nil"/>
              <w:bottom w:val="single" w:sz="4" w:space="0" w:color="auto"/>
              <w:right w:val="single" w:sz="4" w:space="0" w:color="auto"/>
            </w:tcBorders>
            <w:shd w:val="clear" w:color="auto" w:fill="auto"/>
            <w:noWrap/>
            <w:vAlign w:val="bottom"/>
            <w:hideMark/>
          </w:tcPr>
          <w:p w14:paraId="6BA3AB8E" w14:textId="09F7BB04" w:rsidR="00762CB0" w:rsidRPr="00F03618" w:rsidRDefault="00C41E32" w:rsidP="008B64CC">
            <w:pPr>
              <w:suppressAutoHyphens w:val="0"/>
              <w:jc w:val="right"/>
              <w:rPr>
                <w:rFonts w:eastAsia="Times New Roman"/>
                <w:sz w:val="20"/>
                <w:szCs w:val="20"/>
                <w:lang w:eastAsia="hu-HU"/>
              </w:rPr>
            </w:pPr>
            <w:r w:rsidRPr="00F03618">
              <w:rPr>
                <w:rFonts w:eastAsia="Times New Roman"/>
                <w:sz w:val="20"/>
                <w:szCs w:val="20"/>
                <w:lang w:eastAsia="hu-HU"/>
              </w:rPr>
              <w:t>3</w:t>
            </w:r>
          </w:p>
        </w:tc>
        <w:tc>
          <w:tcPr>
            <w:tcW w:w="1012" w:type="dxa"/>
            <w:tcBorders>
              <w:top w:val="nil"/>
              <w:left w:val="nil"/>
              <w:bottom w:val="single" w:sz="4" w:space="0" w:color="auto"/>
              <w:right w:val="single" w:sz="4" w:space="0" w:color="auto"/>
            </w:tcBorders>
            <w:shd w:val="clear" w:color="auto" w:fill="auto"/>
            <w:noWrap/>
            <w:vAlign w:val="bottom"/>
            <w:hideMark/>
          </w:tcPr>
          <w:p w14:paraId="00F945F9" w14:textId="6A5A3E12" w:rsidR="00762CB0" w:rsidRPr="009B3FC7" w:rsidRDefault="001A63E2" w:rsidP="008B64CC">
            <w:pPr>
              <w:suppressAutoHyphens w:val="0"/>
              <w:jc w:val="right"/>
              <w:rPr>
                <w:rFonts w:eastAsia="Times New Roman"/>
                <w:sz w:val="20"/>
                <w:szCs w:val="20"/>
                <w:lang w:eastAsia="hu-HU"/>
              </w:rPr>
            </w:pPr>
            <w:r>
              <w:rPr>
                <w:rFonts w:eastAsia="Times New Roman"/>
                <w:sz w:val="20"/>
                <w:szCs w:val="20"/>
                <w:lang w:eastAsia="hu-HU"/>
              </w:rPr>
              <w:t>-</w:t>
            </w:r>
          </w:p>
        </w:tc>
      </w:tr>
      <w:tr w:rsidR="00762CB0" w:rsidRPr="009B3FC7" w14:paraId="2F2264A3" w14:textId="77777777" w:rsidTr="00762CB0">
        <w:trPr>
          <w:trHeight w:val="255"/>
          <w:jc w:val="center"/>
        </w:trPr>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2D8D4A2A" w14:textId="33EDE8D2" w:rsidR="00762CB0" w:rsidRPr="00F03618" w:rsidRDefault="001A63E2" w:rsidP="008B64CC">
            <w:pPr>
              <w:suppressAutoHyphens w:val="0"/>
              <w:jc w:val="center"/>
              <w:rPr>
                <w:rFonts w:eastAsia="Times New Roman"/>
                <w:b/>
                <w:bCs/>
                <w:sz w:val="20"/>
                <w:szCs w:val="20"/>
                <w:lang w:eastAsia="hu-HU"/>
              </w:rPr>
            </w:pPr>
            <w:r w:rsidRPr="00F03618">
              <w:rPr>
                <w:rFonts w:eastAsia="Times New Roman"/>
                <w:b/>
                <w:bCs/>
                <w:sz w:val="20"/>
                <w:szCs w:val="20"/>
                <w:lang w:eastAsia="hu-HU"/>
              </w:rPr>
              <w:t>1</w:t>
            </w:r>
            <w:r w:rsidR="00762CB0" w:rsidRPr="00F03618">
              <w:rPr>
                <w:rFonts w:eastAsia="Times New Roman"/>
                <w:b/>
                <w:bCs/>
                <w:sz w:val="20"/>
                <w:szCs w:val="20"/>
                <w:lang w:eastAsia="hu-HU"/>
              </w:rPr>
              <w:t>-3-0</w:t>
            </w:r>
          </w:p>
        </w:tc>
        <w:tc>
          <w:tcPr>
            <w:tcW w:w="1220" w:type="dxa"/>
            <w:tcBorders>
              <w:top w:val="nil"/>
              <w:left w:val="nil"/>
              <w:bottom w:val="single" w:sz="4" w:space="0" w:color="auto"/>
              <w:right w:val="single" w:sz="4" w:space="0" w:color="auto"/>
            </w:tcBorders>
            <w:shd w:val="clear" w:color="auto" w:fill="auto"/>
            <w:noWrap/>
            <w:vAlign w:val="center"/>
            <w:hideMark/>
          </w:tcPr>
          <w:p w14:paraId="20630048" w14:textId="07B1F5E3" w:rsidR="00762CB0" w:rsidRPr="00F03618" w:rsidRDefault="001A63E2" w:rsidP="008B64CC">
            <w:pPr>
              <w:suppressAutoHyphens w:val="0"/>
              <w:jc w:val="right"/>
              <w:rPr>
                <w:rFonts w:eastAsia="Times New Roman"/>
                <w:sz w:val="20"/>
                <w:szCs w:val="20"/>
                <w:lang w:eastAsia="hu-HU"/>
              </w:rPr>
            </w:pPr>
            <w:r w:rsidRPr="00F03618">
              <w:rPr>
                <w:rFonts w:eastAsia="Times New Roman"/>
                <w:sz w:val="20"/>
                <w:szCs w:val="20"/>
                <w:lang w:eastAsia="hu-HU"/>
              </w:rPr>
              <w:t>156</w:t>
            </w:r>
          </w:p>
        </w:tc>
        <w:tc>
          <w:tcPr>
            <w:tcW w:w="1720" w:type="dxa"/>
            <w:tcBorders>
              <w:top w:val="nil"/>
              <w:left w:val="nil"/>
              <w:bottom w:val="single" w:sz="4" w:space="0" w:color="auto"/>
              <w:right w:val="single" w:sz="4" w:space="0" w:color="auto"/>
            </w:tcBorders>
            <w:shd w:val="clear" w:color="auto" w:fill="auto"/>
            <w:noWrap/>
            <w:vAlign w:val="bottom"/>
            <w:hideMark/>
          </w:tcPr>
          <w:p w14:paraId="110E8787" w14:textId="1714B7E8" w:rsidR="00762CB0" w:rsidRPr="00F03618" w:rsidRDefault="004A2829" w:rsidP="008B64CC">
            <w:pPr>
              <w:suppressAutoHyphens w:val="0"/>
              <w:jc w:val="right"/>
              <w:rPr>
                <w:rFonts w:eastAsia="Times New Roman"/>
                <w:sz w:val="20"/>
                <w:szCs w:val="20"/>
                <w:lang w:eastAsia="hu-HU"/>
              </w:rPr>
            </w:pPr>
            <w:r w:rsidRPr="00F03618">
              <w:rPr>
                <w:rFonts w:eastAsia="Times New Roman"/>
                <w:sz w:val="20"/>
                <w:szCs w:val="20"/>
                <w:lang w:eastAsia="hu-HU"/>
              </w:rPr>
              <w:t>6</w:t>
            </w:r>
          </w:p>
        </w:tc>
        <w:tc>
          <w:tcPr>
            <w:tcW w:w="1012" w:type="dxa"/>
            <w:tcBorders>
              <w:top w:val="nil"/>
              <w:left w:val="nil"/>
              <w:bottom w:val="single" w:sz="4" w:space="0" w:color="auto"/>
              <w:right w:val="single" w:sz="4" w:space="0" w:color="auto"/>
            </w:tcBorders>
            <w:shd w:val="clear" w:color="auto" w:fill="auto"/>
            <w:noWrap/>
            <w:vAlign w:val="bottom"/>
            <w:hideMark/>
          </w:tcPr>
          <w:p w14:paraId="7571F073" w14:textId="0B4C18A7" w:rsidR="00762CB0" w:rsidRPr="009B3FC7" w:rsidRDefault="005845B0" w:rsidP="004A2829">
            <w:pPr>
              <w:suppressAutoHyphens w:val="0"/>
              <w:jc w:val="right"/>
              <w:rPr>
                <w:rFonts w:eastAsia="Times New Roman"/>
                <w:sz w:val="20"/>
                <w:szCs w:val="20"/>
                <w:lang w:eastAsia="hu-HU"/>
              </w:rPr>
            </w:pPr>
            <w:r>
              <w:rPr>
                <w:rFonts w:eastAsia="Times New Roman"/>
                <w:sz w:val="20"/>
                <w:szCs w:val="20"/>
                <w:lang w:eastAsia="hu-HU"/>
              </w:rPr>
              <w:t>8</w:t>
            </w:r>
          </w:p>
        </w:tc>
      </w:tr>
      <w:tr w:rsidR="00762CB0" w:rsidRPr="009B3FC7" w14:paraId="0939AFD4" w14:textId="77777777" w:rsidTr="00762CB0">
        <w:trPr>
          <w:trHeight w:val="255"/>
          <w:jc w:val="center"/>
        </w:trPr>
        <w:tc>
          <w:tcPr>
            <w:tcW w:w="1220" w:type="dxa"/>
            <w:tcBorders>
              <w:top w:val="nil"/>
              <w:left w:val="nil"/>
              <w:bottom w:val="nil"/>
              <w:right w:val="nil"/>
            </w:tcBorders>
            <w:shd w:val="clear" w:color="auto" w:fill="auto"/>
            <w:noWrap/>
            <w:vAlign w:val="bottom"/>
            <w:hideMark/>
          </w:tcPr>
          <w:p w14:paraId="01E6FA8A" w14:textId="77777777" w:rsidR="00762CB0" w:rsidRPr="00F03618" w:rsidRDefault="00762CB0" w:rsidP="008B64CC">
            <w:pPr>
              <w:suppressAutoHyphens w:val="0"/>
              <w:jc w:val="left"/>
              <w:rPr>
                <w:rFonts w:eastAsia="Times New Roman"/>
                <w:sz w:val="20"/>
                <w:szCs w:val="20"/>
                <w:lang w:eastAsia="hu-HU"/>
              </w:rPr>
            </w:pPr>
          </w:p>
        </w:tc>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15262586" w14:textId="1FA081BD" w:rsidR="00762CB0" w:rsidRPr="00F03618" w:rsidRDefault="001A63E2" w:rsidP="000B5F2D">
            <w:pPr>
              <w:suppressAutoHyphens w:val="0"/>
              <w:jc w:val="right"/>
              <w:rPr>
                <w:rFonts w:eastAsia="Times New Roman"/>
                <w:b/>
                <w:bCs/>
                <w:sz w:val="20"/>
                <w:szCs w:val="20"/>
                <w:lang w:eastAsia="hu-HU"/>
              </w:rPr>
            </w:pPr>
            <w:r w:rsidRPr="00F03618">
              <w:rPr>
                <w:rFonts w:eastAsia="Times New Roman"/>
                <w:b/>
                <w:bCs/>
                <w:sz w:val="20"/>
                <w:szCs w:val="20"/>
                <w:lang w:eastAsia="hu-HU"/>
              </w:rPr>
              <w:t>857</w:t>
            </w:r>
          </w:p>
        </w:tc>
        <w:tc>
          <w:tcPr>
            <w:tcW w:w="1720" w:type="dxa"/>
            <w:tcBorders>
              <w:top w:val="nil"/>
              <w:left w:val="nil"/>
              <w:bottom w:val="single" w:sz="4" w:space="0" w:color="auto"/>
              <w:right w:val="single" w:sz="4" w:space="0" w:color="auto"/>
            </w:tcBorders>
            <w:shd w:val="clear" w:color="auto" w:fill="auto"/>
            <w:noWrap/>
            <w:vAlign w:val="bottom"/>
            <w:hideMark/>
          </w:tcPr>
          <w:p w14:paraId="737A51A8" w14:textId="03E7932C" w:rsidR="00762CB0" w:rsidRPr="00F03618" w:rsidRDefault="00ED3A60" w:rsidP="008B64CC">
            <w:pPr>
              <w:suppressAutoHyphens w:val="0"/>
              <w:jc w:val="right"/>
              <w:rPr>
                <w:rFonts w:eastAsia="Times New Roman"/>
                <w:b/>
                <w:bCs/>
                <w:sz w:val="20"/>
                <w:szCs w:val="20"/>
                <w:lang w:eastAsia="hu-HU"/>
              </w:rPr>
            </w:pPr>
            <w:r w:rsidRPr="00F03618">
              <w:rPr>
                <w:rFonts w:eastAsia="Times New Roman"/>
                <w:b/>
                <w:bCs/>
                <w:sz w:val="20"/>
                <w:szCs w:val="20"/>
                <w:lang w:eastAsia="hu-HU"/>
              </w:rPr>
              <w:t xml:space="preserve"> </w:t>
            </w:r>
            <w:r w:rsidR="005845B0">
              <w:rPr>
                <w:rFonts w:eastAsia="Times New Roman"/>
                <w:b/>
                <w:bCs/>
                <w:sz w:val="20"/>
                <w:szCs w:val="20"/>
                <w:lang w:eastAsia="hu-HU"/>
              </w:rPr>
              <w:t>39</w:t>
            </w:r>
          </w:p>
        </w:tc>
        <w:tc>
          <w:tcPr>
            <w:tcW w:w="1012" w:type="dxa"/>
            <w:tcBorders>
              <w:top w:val="nil"/>
              <w:left w:val="nil"/>
              <w:bottom w:val="single" w:sz="4" w:space="0" w:color="auto"/>
              <w:right w:val="single" w:sz="4" w:space="0" w:color="auto"/>
            </w:tcBorders>
            <w:shd w:val="clear" w:color="auto" w:fill="auto"/>
            <w:noWrap/>
            <w:vAlign w:val="bottom"/>
            <w:hideMark/>
          </w:tcPr>
          <w:p w14:paraId="369B91EB" w14:textId="0516EB81" w:rsidR="00762CB0" w:rsidRPr="009B3FC7" w:rsidRDefault="005845B0" w:rsidP="00C41E32">
            <w:pPr>
              <w:suppressAutoHyphens w:val="0"/>
              <w:jc w:val="right"/>
              <w:rPr>
                <w:rFonts w:eastAsia="Times New Roman"/>
                <w:b/>
                <w:bCs/>
                <w:sz w:val="20"/>
                <w:szCs w:val="20"/>
                <w:lang w:eastAsia="hu-HU"/>
              </w:rPr>
            </w:pPr>
            <w:bookmarkStart w:id="5" w:name="_GoBack"/>
            <w:bookmarkEnd w:id="5"/>
            <w:r>
              <w:rPr>
                <w:rFonts w:eastAsia="Times New Roman"/>
                <w:b/>
                <w:bCs/>
                <w:sz w:val="20"/>
                <w:szCs w:val="20"/>
                <w:lang w:eastAsia="hu-HU"/>
              </w:rPr>
              <w:t>9</w:t>
            </w:r>
          </w:p>
        </w:tc>
      </w:tr>
    </w:tbl>
    <w:p w14:paraId="4933B856" w14:textId="75B0B0A0" w:rsidR="002D5D2A" w:rsidRDefault="004A2829" w:rsidP="002D5D2A">
      <w:pPr>
        <w:pStyle w:val="Szvegtrzs"/>
        <w:rPr>
          <w:rFonts w:eastAsia="Times New Roman"/>
          <w:szCs w:val="24"/>
        </w:rPr>
      </w:pPr>
      <w:r>
        <w:rPr>
          <w:rFonts w:eastAsia="Times New Roman"/>
          <w:szCs w:val="24"/>
        </w:rPr>
        <w:tab/>
      </w:r>
      <w:r>
        <w:rPr>
          <w:rFonts w:eastAsia="Times New Roman"/>
          <w:szCs w:val="24"/>
        </w:rPr>
        <w:tab/>
      </w:r>
      <w:r>
        <w:rPr>
          <w:rFonts w:eastAsia="Times New Roman"/>
          <w:szCs w:val="24"/>
        </w:rPr>
        <w:tab/>
      </w:r>
      <w:r>
        <w:rPr>
          <w:rFonts w:eastAsia="Times New Roman"/>
          <w:szCs w:val="24"/>
        </w:rPr>
        <w:tab/>
        <w:t xml:space="preserve">Összes </w:t>
      </w:r>
      <w:r w:rsidR="00F03618">
        <w:rPr>
          <w:rFonts w:eastAsia="Times New Roman"/>
          <w:szCs w:val="24"/>
        </w:rPr>
        <w:t>ellátott</w:t>
      </w:r>
      <w:r>
        <w:rPr>
          <w:rFonts w:eastAsia="Times New Roman"/>
          <w:szCs w:val="24"/>
        </w:rPr>
        <w:t xml:space="preserve"> ingatlan száma: </w:t>
      </w:r>
      <w:r w:rsidR="005845B0">
        <w:rPr>
          <w:rFonts w:eastAsia="Times New Roman"/>
          <w:b/>
          <w:szCs w:val="24"/>
        </w:rPr>
        <w:t>48</w:t>
      </w:r>
      <w:r w:rsidRPr="00F03618">
        <w:rPr>
          <w:rFonts w:eastAsia="Times New Roman"/>
          <w:b/>
          <w:szCs w:val="24"/>
        </w:rPr>
        <w:t xml:space="preserve"> db</w:t>
      </w:r>
    </w:p>
    <w:p w14:paraId="282A576B" w14:textId="5DAED363" w:rsidR="00BC2503" w:rsidRPr="00C51EE9" w:rsidRDefault="00BC2503" w:rsidP="00B912A0">
      <w:pPr>
        <w:pStyle w:val="Szvegtrzs"/>
        <w:numPr>
          <w:ilvl w:val="0"/>
          <w:numId w:val="1"/>
        </w:numPr>
        <w:rPr>
          <w:rFonts w:eastAsia="Times New Roman"/>
          <w:szCs w:val="24"/>
        </w:rPr>
      </w:pPr>
      <w:r w:rsidRPr="00390997">
        <w:rPr>
          <w:rFonts w:eastAsia="Times New Roman"/>
          <w:szCs w:val="24"/>
        </w:rPr>
        <w:t xml:space="preserve">a kiviteli tervek készítése során a bekötések </w:t>
      </w:r>
      <w:r w:rsidR="00C41E32" w:rsidRPr="00390997">
        <w:rPr>
          <w:rFonts w:eastAsia="Times New Roman"/>
          <w:szCs w:val="24"/>
        </w:rPr>
        <w:t xml:space="preserve">helye és darabszáma </w:t>
      </w:r>
      <w:r w:rsidRPr="00390997">
        <w:rPr>
          <w:rFonts w:eastAsia="Times New Roman"/>
          <w:szCs w:val="24"/>
        </w:rPr>
        <w:t xml:space="preserve">változhat. </w:t>
      </w:r>
      <w:r w:rsidR="00F44D5C">
        <w:rPr>
          <w:rFonts w:eastAsia="Times New Roman"/>
          <w:szCs w:val="24"/>
        </w:rPr>
        <w:t>Ennek megfelelően az Ajánlatkérő a minimálisan előírt darabszámon felüli bekötési számot opcióként határozza meg, azzal, hogy a teljes opcionális mennyiség megrendelésére Ajánlatkérő nem vállal kötelezettséget.  Az opció gyakorlására (v</w:t>
      </w:r>
      <w:r w:rsidRPr="00390997">
        <w:rPr>
          <w:rFonts w:eastAsia="Times New Roman"/>
          <w:szCs w:val="24"/>
        </w:rPr>
        <w:t>égleges darabszám meghatározása</w:t>
      </w:r>
      <w:r w:rsidR="00F44D5C">
        <w:rPr>
          <w:rFonts w:eastAsia="Times New Roman"/>
          <w:szCs w:val="24"/>
        </w:rPr>
        <w:t>)</w:t>
      </w:r>
      <w:r w:rsidRPr="00390997">
        <w:rPr>
          <w:rFonts w:eastAsia="Times New Roman"/>
          <w:szCs w:val="24"/>
        </w:rPr>
        <w:t xml:space="preserve"> az érintettekkel </w:t>
      </w:r>
      <w:r w:rsidR="002340EA" w:rsidRPr="00390997">
        <w:rPr>
          <w:rFonts w:eastAsia="Times New Roman"/>
          <w:szCs w:val="24"/>
        </w:rPr>
        <w:t>írásba foglalt</w:t>
      </w:r>
      <w:r w:rsidRPr="00390997">
        <w:rPr>
          <w:rFonts w:eastAsia="Times New Roman"/>
          <w:szCs w:val="24"/>
        </w:rPr>
        <w:t xml:space="preserve"> telekmegosztásáról szóló szándék nyilatkozat</w:t>
      </w:r>
      <w:r w:rsidR="002340EA" w:rsidRPr="00390997">
        <w:rPr>
          <w:rFonts w:eastAsia="Times New Roman"/>
          <w:szCs w:val="24"/>
        </w:rPr>
        <w:t xml:space="preserve"> </w:t>
      </w:r>
      <w:r w:rsidR="00F44D5C">
        <w:rPr>
          <w:rFonts w:eastAsia="Times New Roman"/>
          <w:szCs w:val="24"/>
        </w:rPr>
        <w:t>alapján erre vonatkozó kifejezett ajánlatkérői nyilatkozat mellett kerül sor,</w:t>
      </w:r>
      <w:r w:rsidRPr="00390997">
        <w:rPr>
          <w:rFonts w:eastAsia="Times New Roman"/>
          <w:szCs w:val="24"/>
        </w:rPr>
        <w:t xml:space="preserve"> legkésőbb a teljes beruházás kivitelezés megkezdésének időpontjáig</w:t>
      </w:r>
      <w:r w:rsidRPr="00C51EE9">
        <w:rPr>
          <w:rFonts w:eastAsia="Times New Roman"/>
          <w:szCs w:val="24"/>
        </w:rPr>
        <w:t>.</w:t>
      </w:r>
      <w:r w:rsidR="00B912A0" w:rsidRPr="00C51EE9">
        <w:rPr>
          <w:rFonts w:eastAsia="Times New Roman"/>
          <w:szCs w:val="24"/>
        </w:rPr>
        <w:t xml:space="preserve"> Az így létrejövő további bekötések teljes kialakításának költségét, függően attól, hogy a bekötés nyomott vagy gravitációs rendszerű, a vállalkozó köteles árajánlatában előre egy-egy darabszámra lebontva meghatározni.</w:t>
      </w:r>
    </w:p>
    <w:p w14:paraId="051B0820" w14:textId="77777777" w:rsidR="004E3F43" w:rsidRPr="009B3FC7" w:rsidRDefault="004E3F43" w:rsidP="00B912A0">
      <w:pPr>
        <w:pStyle w:val="Szvegtrzs"/>
        <w:numPr>
          <w:ilvl w:val="0"/>
          <w:numId w:val="1"/>
        </w:numPr>
        <w:rPr>
          <w:rFonts w:eastAsia="Times New Roman"/>
          <w:szCs w:val="24"/>
        </w:rPr>
      </w:pPr>
      <w:r w:rsidRPr="009B3FC7">
        <w:rPr>
          <w:rFonts w:eastAsia="Times New Roman"/>
          <w:szCs w:val="24"/>
        </w:rPr>
        <w:t>a kivitelezéshez kapcsolódó járulékos feladatok elvégzése</w:t>
      </w:r>
      <w:r w:rsidR="003118B6" w:rsidRPr="009B3FC7">
        <w:rPr>
          <w:rFonts w:eastAsia="Times New Roman"/>
          <w:szCs w:val="24"/>
        </w:rPr>
        <w:t xml:space="preserve"> (</w:t>
      </w:r>
      <w:r w:rsidRPr="009B3FC7">
        <w:rPr>
          <w:rFonts w:eastAsia="Times New Roman"/>
          <w:szCs w:val="24"/>
        </w:rPr>
        <w:t>a teljesség igénye nélkül:</w:t>
      </w:r>
      <w:r w:rsidR="00F20B3F" w:rsidRPr="009B3FC7">
        <w:rPr>
          <w:rFonts w:eastAsia="Times New Roman"/>
          <w:szCs w:val="24"/>
        </w:rPr>
        <w:t xml:space="preserve"> organizáció, munkaterület őrzése, </w:t>
      </w:r>
      <w:r w:rsidR="00F65C8A" w:rsidRPr="009B3FC7">
        <w:rPr>
          <w:rFonts w:eastAsia="Times New Roman"/>
          <w:szCs w:val="24"/>
        </w:rPr>
        <w:t xml:space="preserve">régészeti felügyelet, </w:t>
      </w:r>
      <w:r w:rsidR="00F20B3F" w:rsidRPr="009B3FC7">
        <w:rPr>
          <w:rFonts w:eastAsia="Times New Roman"/>
          <w:szCs w:val="24"/>
        </w:rPr>
        <w:t>közlekedés biztosítása</w:t>
      </w:r>
      <w:r w:rsidR="0086124B" w:rsidRPr="009B3FC7">
        <w:rPr>
          <w:rFonts w:eastAsia="Times New Roman"/>
          <w:szCs w:val="24"/>
        </w:rPr>
        <w:t>, forgalomtechnika</w:t>
      </w:r>
      <w:r w:rsidR="00F20B3F" w:rsidRPr="009B3FC7">
        <w:rPr>
          <w:rFonts w:eastAsia="Times New Roman"/>
          <w:szCs w:val="24"/>
        </w:rPr>
        <w:t xml:space="preserve">, szükséges vizsgálatok, </w:t>
      </w:r>
      <w:r w:rsidR="00F20B3F" w:rsidRPr="006C1D0D">
        <w:rPr>
          <w:rFonts w:eastAsia="Times New Roman"/>
          <w:szCs w:val="24"/>
        </w:rPr>
        <w:t>közmű egyeztetések,</w:t>
      </w:r>
      <w:r w:rsidR="00F20B3F" w:rsidRPr="009B3FC7">
        <w:rPr>
          <w:rFonts w:eastAsia="Times New Roman"/>
          <w:szCs w:val="24"/>
        </w:rPr>
        <w:t xml:space="preserve"> </w:t>
      </w:r>
      <w:r w:rsidR="00F65C8A" w:rsidRPr="009B3FC7">
        <w:rPr>
          <w:rFonts w:eastAsia="Times New Roman"/>
          <w:szCs w:val="24"/>
        </w:rPr>
        <w:t xml:space="preserve">vízzárósági próbák, megvalósulási tervek, geodéziai bemérések, kamerás vizsgálatok, vagyonleltár, mindezek dokumentálása). </w:t>
      </w:r>
    </w:p>
    <w:p w14:paraId="79135843" w14:textId="3B084E70" w:rsidR="008F0DF9" w:rsidRPr="009B3FC7" w:rsidRDefault="00154908" w:rsidP="00F67CC4">
      <w:pPr>
        <w:pStyle w:val="Szvegtrzs"/>
      </w:pPr>
      <w:r w:rsidRPr="009B3FC7">
        <w:t>Összességében</w:t>
      </w:r>
      <w:r w:rsidR="008F0DF9" w:rsidRPr="009B3FC7">
        <w:t xml:space="preserve"> a</w:t>
      </w:r>
      <w:r w:rsidRPr="009B3FC7">
        <w:t>z érintett ingatlanok szennyvízcsatornázása a szolgáltatási határig, azon túl pedig a bekötési terv vagy házi beemelő telepítési tervének elkészítése.</w:t>
      </w:r>
    </w:p>
    <w:p w14:paraId="762DFBB8" w14:textId="77777777" w:rsidR="00154908" w:rsidRPr="009B3FC7" w:rsidRDefault="00154908" w:rsidP="00617D5E">
      <w:pPr>
        <w:pStyle w:val="Cm"/>
        <w:numPr>
          <w:ilvl w:val="0"/>
          <w:numId w:val="4"/>
        </w:numPr>
        <w:ind w:left="0" w:firstLine="0"/>
      </w:pPr>
      <w:bookmarkStart w:id="6" w:name="_Toc478971511"/>
      <w:r w:rsidRPr="009B3FC7">
        <w:t>FEJEZET: AZ AJÁNLATKÉRŐ ÁLTAL MEGHATÁROZOTT ÁLTALÁNOS ELŐÍRÁSOK</w:t>
      </w:r>
      <w:bookmarkEnd w:id="6"/>
    </w:p>
    <w:p w14:paraId="5D1ECBEF" w14:textId="77777777" w:rsidR="008F0DF9" w:rsidRPr="009B3FC7" w:rsidRDefault="00154908" w:rsidP="00617D5E">
      <w:pPr>
        <w:pStyle w:val="Cmsor1"/>
        <w:numPr>
          <w:ilvl w:val="0"/>
          <w:numId w:val="5"/>
        </w:numPr>
        <w:rPr>
          <w:rFonts w:ascii="Times New Roman" w:hAnsi="Times New Roman"/>
        </w:rPr>
      </w:pPr>
      <w:bookmarkStart w:id="7" w:name="_Toc478971512"/>
      <w:r w:rsidRPr="009B3FC7">
        <w:rPr>
          <w:rFonts w:ascii="Times New Roman" w:hAnsi="Times New Roman"/>
        </w:rPr>
        <w:t>Általános minőségi előírások</w:t>
      </w:r>
      <w:bookmarkEnd w:id="7"/>
    </w:p>
    <w:p w14:paraId="0182870A" w14:textId="77777777" w:rsidR="00154908" w:rsidRPr="009B3FC7" w:rsidRDefault="00154908" w:rsidP="00F67CC4">
      <w:pPr>
        <w:pStyle w:val="Szvegtrzs"/>
      </w:pPr>
      <w:r w:rsidRPr="009B3FC7">
        <w:t>A Vállalkozónak a munkáját úgy kell végeznie, hogy a Projekt a hatósági engedélyekben foglaltaknak megfelelően, maradéktalanul megvalósuljon</w:t>
      </w:r>
      <w:r w:rsidR="00F67CC4" w:rsidRPr="009B3FC7">
        <w:t xml:space="preserve"> és az üzemeltetési engedély hatósági kiadásának ne legyen vízjogi létesítési engedélytől való eltérésre visszavezethető akadálya</w:t>
      </w:r>
      <w:r w:rsidRPr="009B3FC7">
        <w:t>.</w:t>
      </w:r>
    </w:p>
    <w:p w14:paraId="07833DBD" w14:textId="64ACDCC5" w:rsidR="00154908" w:rsidRPr="009B3FC7" w:rsidRDefault="00154908" w:rsidP="00154908">
      <w:pPr>
        <w:pStyle w:val="Szvegtrzs"/>
        <w:rPr>
          <w:rFonts w:eastAsia="Times New Roman"/>
          <w:szCs w:val="24"/>
        </w:rPr>
      </w:pPr>
      <w:r w:rsidRPr="009B3FC7">
        <w:rPr>
          <w:rFonts w:eastAsia="Times New Roman"/>
          <w:szCs w:val="24"/>
        </w:rPr>
        <w:lastRenderedPageBreak/>
        <w:t xml:space="preserve">A </w:t>
      </w:r>
      <w:r w:rsidR="005F68C2">
        <w:rPr>
          <w:rFonts w:eastAsia="Times New Roman"/>
          <w:szCs w:val="24"/>
        </w:rPr>
        <w:t>létesítmény</w:t>
      </w:r>
      <w:r w:rsidRPr="009B3FC7">
        <w:rPr>
          <w:rFonts w:eastAsia="Times New Roman"/>
          <w:szCs w:val="24"/>
        </w:rPr>
        <w:t xml:space="preserve">ek és azok részei a birtokba adást követő 50 év alatt legyenek alkalmasak azok funkció szerinti használatára, az </w:t>
      </w:r>
      <w:r w:rsidR="00F67CC4" w:rsidRPr="009B3FC7">
        <w:rPr>
          <w:rFonts w:eastAsia="Times New Roman"/>
          <w:szCs w:val="24"/>
        </w:rPr>
        <w:t>a</w:t>
      </w:r>
      <w:r w:rsidRPr="009B3FC7">
        <w:rPr>
          <w:rFonts w:eastAsia="Times New Roman"/>
          <w:szCs w:val="24"/>
        </w:rPr>
        <w:t>jánlatkérési dokumentáció</w:t>
      </w:r>
      <w:r w:rsidR="00F67CC4" w:rsidRPr="009B3FC7">
        <w:rPr>
          <w:rFonts w:eastAsia="Times New Roman"/>
          <w:szCs w:val="24"/>
        </w:rPr>
        <w:t xml:space="preserve">ban </w:t>
      </w:r>
      <w:r w:rsidRPr="009B3FC7">
        <w:rPr>
          <w:rFonts w:eastAsia="Times New Roman"/>
          <w:szCs w:val="24"/>
        </w:rPr>
        <w:t>meghatározott minőségi jellemzők olyan mértékű csökkenése nélkül, amely már az - egyéb, vonatkozó jogszabályokban rögzített - alapvető előírásoknak való nem megfelelést eredményezné.</w:t>
      </w:r>
    </w:p>
    <w:p w14:paraId="50E42A7E" w14:textId="25719518" w:rsidR="00F67CC4" w:rsidRPr="009B3FC7" w:rsidRDefault="00F67CC4" w:rsidP="00F67CC4">
      <w:pPr>
        <w:pStyle w:val="Szvegtrzs"/>
        <w:rPr>
          <w:rFonts w:eastAsia="Times New Roman"/>
          <w:szCs w:val="24"/>
        </w:rPr>
      </w:pPr>
      <w:r w:rsidRPr="009B3FC7">
        <w:rPr>
          <w:rFonts w:eastAsia="Times New Roman"/>
          <w:szCs w:val="24"/>
        </w:rPr>
        <w:t xml:space="preserve">Általános </w:t>
      </w:r>
      <w:r w:rsidR="005F68C2">
        <w:rPr>
          <w:rFonts w:eastAsia="Times New Roman"/>
          <w:szCs w:val="24"/>
        </w:rPr>
        <w:t>követelmény</w:t>
      </w:r>
      <w:r w:rsidRPr="009B3FC7">
        <w:rPr>
          <w:rFonts w:eastAsia="Times New Roman"/>
          <w:szCs w:val="24"/>
        </w:rPr>
        <w:t xml:space="preserve">, hogy a Vállalkozó által </w:t>
      </w:r>
      <w:r w:rsidR="005F68C2">
        <w:rPr>
          <w:rFonts w:eastAsia="Times New Roman"/>
          <w:szCs w:val="24"/>
        </w:rPr>
        <w:t>kiviteli terv</w:t>
      </w:r>
      <w:r w:rsidRPr="009B3FC7">
        <w:rPr>
          <w:rFonts w:eastAsia="Times New Roman"/>
          <w:szCs w:val="24"/>
        </w:rPr>
        <w:t xml:space="preserve">ek formájában megtervezésre kerülő </w:t>
      </w:r>
      <w:r w:rsidR="005F68C2">
        <w:rPr>
          <w:rFonts w:eastAsia="Times New Roman"/>
          <w:szCs w:val="24"/>
        </w:rPr>
        <w:t>létesítmény</w:t>
      </w:r>
      <w:r w:rsidRPr="009B3FC7">
        <w:rPr>
          <w:rFonts w:eastAsia="Times New Roman"/>
          <w:szCs w:val="24"/>
        </w:rPr>
        <w:t xml:space="preserve"> műszaki specifikációját az alábbi sorrend szerint alkalmazandó műszaki előírásokra való hivatkozással kell meghatározni.</w:t>
      </w:r>
    </w:p>
    <w:p w14:paraId="5C3EF6E8" w14:textId="65F38587" w:rsidR="00F67CC4" w:rsidRPr="009B3FC7" w:rsidRDefault="00F67CC4" w:rsidP="00617D5E">
      <w:pPr>
        <w:numPr>
          <w:ilvl w:val="0"/>
          <w:numId w:val="6"/>
        </w:numPr>
      </w:pPr>
      <w:r w:rsidRPr="009B3FC7">
        <w:t xml:space="preserve">az európai </w:t>
      </w:r>
      <w:r w:rsidR="005F68C2">
        <w:t>szabvány</w:t>
      </w:r>
      <w:r w:rsidRPr="009B3FC7">
        <w:t xml:space="preserve">okat közzétevő nemzeti </w:t>
      </w:r>
      <w:r w:rsidR="005F68C2">
        <w:t>szabvány</w:t>
      </w:r>
      <w:r w:rsidRPr="009B3FC7">
        <w:t>ok</w:t>
      </w:r>
    </w:p>
    <w:p w14:paraId="7692FD3E" w14:textId="77777777" w:rsidR="00F67CC4" w:rsidRPr="009B3FC7" w:rsidRDefault="00F67CC4" w:rsidP="00617D5E">
      <w:pPr>
        <w:numPr>
          <w:ilvl w:val="0"/>
          <w:numId w:val="6"/>
        </w:numPr>
      </w:pPr>
      <w:r w:rsidRPr="009B3FC7">
        <w:t>európai műszaki engedély, vagy közös műszaki előírások</w:t>
      </w:r>
    </w:p>
    <w:p w14:paraId="000A20FF" w14:textId="735DD4EE" w:rsidR="00F67CC4" w:rsidRPr="009B3FC7" w:rsidRDefault="00F67CC4" w:rsidP="00617D5E">
      <w:pPr>
        <w:numPr>
          <w:ilvl w:val="0"/>
          <w:numId w:val="6"/>
        </w:numPr>
      </w:pPr>
      <w:r w:rsidRPr="009B3FC7">
        <w:t xml:space="preserve">egyéb nemzetközi </w:t>
      </w:r>
      <w:r w:rsidR="005F68C2">
        <w:t>szabvány</w:t>
      </w:r>
      <w:r w:rsidRPr="009B3FC7">
        <w:t>ok</w:t>
      </w:r>
    </w:p>
    <w:p w14:paraId="1FA098A7" w14:textId="38C9FDC1" w:rsidR="00F67CC4" w:rsidRPr="009B3FC7" w:rsidRDefault="00F67CC4" w:rsidP="00617D5E">
      <w:pPr>
        <w:numPr>
          <w:ilvl w:val="0"/>
          <w:numId w:val="6"/>
        </w:numPr>
      </w:pPr>
      <w:r w:rsidRPr="009B3FC7">
        <w:t xml:space="preserve">európai </w:t>
      </w:r>
      <w:r w:rsidR="005F68C2">
        <w:t>szabvány</w:t>
      </w:r>
      <w:r w:rsidRPr="009B3FC7">
        <w:t>ügyi szervezetek által kidolgozott műszaki ajánlások</w:t>
      </w:r>
    </w:p>
    <w:p w14:paraId="6F0CF31E" w14:textId="2333B863" w:rsidR="00F67CC4" w:rsidRPr="009B3FC7" w:rsidRDefault="00F67CC4" w:rsidP="00617D5E">
      <w:pPr>
        <w:numPr>
          <w:ilvl w:val="0"/>
          <w:numId w:val="6"/>
        </w:numPr>
      </w:pPr>
      <w:r w:rsidRPr="009B3FC7">
        <w:t xml:space="preserve">egyéb nemzeti </w:t>
      </w:r>
      <w:r w:rsidR="005F68C2">
        <w:t>szabvány</w:t>
      </w:r>
      <w:r w:rsidRPr="009B3FC7">
        <w:t>ok</w:t>
      </w:r>
    </w:p>
    <w:p w14:paraId="5ED7B311" w14:textId="77777777" w:rsidR="00F67CC4" w:rsidRPr="009B3FC7" w:rsidRDefault="00F67CC4" w:rsidP="00617D5E">
      <w:pPr>
        <w:numPr>
          <w:ilvl w:val="0"/>
          <w:numId w:val="6"/>
        </w:numPr>
      </w:pPr>
      <w:r w:rsidRPr="009B3FC7">
        <w:t>nemzeti műszaki engedélyek és nemzeti műszaki előírások</w:t>
      </w:r>
    </w:p>
    <w:p w14:paraId="13FD860B" w14:textId="5923E55B" w:rsidR="00154908" w:rsidRPr="009B3FC7" w:rsidRDefault="00F67CC4" w:rsidP="00F67CC4">
      <w:pPr>
        <w:pStyle w:val="Szvegtrzs"/>
        <w:rPr>
          <w:rFonts w:eastAsia="Times New Roman"/>
          <w:szCs w:val="24"/>
        </w:rPr>
      </w:pPr>
      <w:r w:rsidRPr="009B3FC7">
        <w:rPr>
          <w:rFonts w:eastAsia="Times New Roman"/>
          <w:szCs w:val="24"/>
        </w:rPr>
        <w:t xml:space="preserve">Mindazon műszaki és minőségi jellemzők esetén, ahol a munkákkal és létesítménnyel szemben támasztott </w:t>
      </w:r>
      <w:r w:rsidR="005F68C2">
        <w:rPr>
          <w:rFonts w:eastAsia="Times New Roman"/>
          <w:szCs w:val="24"/>
        </w:rPr>
        <w:t>követelmény</w:t>
      </w:r>
      <w:r w:rsidRPr="009B3FC7">
        <w:rPr>
          <w:rFonts w:eastAsia="Times New Roman"/>
          <w:szCs w:val="24"/>
        </w:rPr>
        <w:t xml:space="preserve">eket már jelen közbeszerzési műszaki leírás is a fenti műszaki előírásokra való hivatkozással határozta meg, a Megrendelő </w:t>
      </w:r>
      <w:r w:rsidR="005F68C2">
        <w:rPr>
          <w:rFonts w:eastAsia="Times New Roman"/>
          <w:szCs w:val="24"/>
        </w:rPr>
        <w:t>követelmény</w:t>
      </w:r>
      <w:r w:rsidRPr="009B3FC7">
        <w:rPr>
          <w:rFonts w:eastAsia="Times New Roman"/>
          <w:szCs w:val="24"/>
        </w:rPr>
        <w:t>einek minden ilyen hivatkozását a „vagy azzal egyenértékű” kiegészítéssel együtt kell értelmezni és elfogadni.</w:t>
      </w:r>
      <w:r w:rsidR="003A3928" w:rsidRPr="009B3FC7">
        <w:rPr>
          <w:rFonts w:eastAsia="Times New Roman"/>
          <w:szCs w:val="24"/>
        </w:rPr>
        <w:t xml:space="preserve"> Ajánlattevőnek ajánlatában a konkrét beépítési típusokat/gyártmányokat meg kell adnia.</w:t>
      </w:r>
    </w:p>
    <w:p w14:paraId="000C18EF" w14:textId="77777777" w:rsidR="00F67CC4" w:rsidRPr="009B3FC7" w:rsidRDefault="00F67CC4" w:rsidP="00F67CC4">
      <w:pPr>
        <w:pStyle w:val="Szvegtrzs"/>
        <w:rPr>
          <w:rFonts w:eastAsia="Times New Roman"/>
          <w:szCs w:val="24"/>
        </w:rPr>
      </w:pPr>
      <w:r w:rsidRPr="009B3FC7">
        <w:rPr>
          <w:rFonts w:eastAsia="Times New Roman"/>
          <w:szCs w:val="24"/>
        </w:rPr>
        <w:t>Amennyiben az ajánlatban az ajánlatkérési dokumentációban leírtaktól eltérő gyártmányú, eredetű, típusú dolog beépítésre, eljárás alkalmazására vonatkozó igényét ajánlattevő az ajánlatában nem fogalmazza meg, úgy az ajánlatkérési dokumentációban leírt gyártmányú, eredetű, típusú dolog beépítésre, technológia és eljárás kerülhet alkalmazásra.</w:t>
      </w:r>
      <w:r w:rsidR="003A3928" w:rsidRPr="009B3FC7">
        <w:rPr>
          <w:rFonts w:eastAsia="Times New Roman"/>
          <w:szCs w:val="24"/>
        </w:rPr>
        <w:t xml:space="preserve"> Az ajánlattételi dokumentációban leírtaktól eltérő gyártmányú, eredetű, típusú dolog beépítésre, csak a Megrendelő és a Műszaki ellenőr együttes jóváhagyását követően kerülhet sor.</w:t>
      </w:r>
    </w:p>
    <w:p w14:paraId="6B25407E" w14:textId="0CDC6942" w:rsidR="00F67CC4" w:rsidRPr="009B3FC7" w:rsidRDefault="00F67CC4" w:rsidP="00F67CC4">
      <w:pPr>
        <w:pStyle w:val="Szvegtrzs"/>
        <w:rPr>
          <w:rFonts w:eastAsia="Times New Roman"/>
          <w:szCs w:val="24"/>
        </w:rPr>
      </w:pPr>
      <w:r w:rsidRPr="009B3FC7">
        <w:rPr>
          <w:rFonts w:eastAsia="Times New Roman"/>
          <w:szCs w:val="24"/>
        </w:rPr>
        <w:t>A beépítésre kerülő anyagoknak, sze</w:t>
      </w:r>
      <w:r w:rsidR="00B853BA">
        <w:rPr>
          <w:rFonts w:eastAsia="Times New Roman"/>
          <w:szCs w:val="24"/>
        </w:rPr>
        <w:t>rkezeteknek meg kell felelniük</w:t>
      </w:r>
      <w:r w:rsidRPr="009B3FC7">
        <w:rPr>
          <w:rFonts w:eastAsia="Times New Roman"/>
          <w:szCs w:val="24"/>
        </w:rPr>
        <w:t xml:space="preserve"> </w:t>
      </w:r>
      <w:r w:rsidR="00B853BA" w:rsidRPr="00113336">
        <w:rPr>
          <w:bCs/>
          <w:szCs w:val="24"/>
        </w:rPr>
        <w:t>az építési termék építménybe történő betervezésének és beépítésének, ennek során a teljesítmény igazolásának részletes szabályairól</w:t>
      </w:r>
      <w:r w:rsidR="00B853BA">
        <w:rPr>
          <w:bCs/>
          <w:szCs w:val="24"/>
        </w:rPr>
        <w:t xml:space="preserve"> </w:t>
      </w:r>
      <w:r w:rsidR="00B853BA" w:rsidRPr="00B768AC">
        <w:rPr>
          <w:bCs/>
          <w:szCs w:val="24"/>
        </w:rPr>
        <w:t>szóló</w:t>
      </w:r>
      <w:r w:rsidR="00B853BA" w:rsidRPr="00B768AC">
        <w:rPr>
          <w:szCs w:val="24"/>
        </w:rPr>
        <w:t xml:space="preserve"> </w:t>
      </w:r>
      <w:r w:rsidR="001D4115" w:rsidRPr="001D4115">
        <w:rPr>
          <w:szCs w:val="24"/>
        </w:rPr>
        <w:t>2</w:t>
      </w:r>
      <w:r w:rsidR="00B853BA" w:rsidRPr="001D4115">
        <w:rPr>
          <w:bCs/>
          <w:szCs w:val="24"/>
        </w:rPr>
        <w:t>75/</w:t>
      </w:r>
      <w:r w:rsidR="00B853BA" w:rsidRPr="00B768AC">
        <w:rPr>
          <w:bCs/>
          <w:szCs w:val="24"/>
        </w:rPr>
        <w:t>2013. (VII. 16.) Korm</w:t>
      </w:r>
      <w:r w:rsidR="00E5457B">
        <w:rPr>
          <w:bCs/>
          <w:szCs w:val="24"/>
        </w:rPr>
        <w:t>. sz.</w:t>
      </w:r>
      <w:r w:rsidR="00B853BA" w:rsidRPr="00B768AC">
        <w:rPr>
          <w:rFonts w:eastAsia="Times New Roman"/>
          <w:szCs w:val="24"/>
        </w:rPr>
        <w:t xml:space="preserve"> </w:t>
      </w:r>
      <w:r w:rsidRPr="00B768AC">
        <w:rPr>
          <w:rFonts w:eastAsia="Times New Roman"/>
          <w:szCs w:val="24"/>
        </w:rPr>
        <w:t>rendeletben leírtaknak</w:t>
      </w:r>
      <w:r w:rsidRPr="009B3FC7">
        <w:rPr>
          <w:rFonts w:eastAsia="Times New Roman"/>
          <w:szCs w:val="24"/>
        </w:rPr>
        <w:t>.</w:t>
      </w:r>
    </w:p>
    <w:p w14:paraId="0F282068" w14:textId="28859415" w:rsidR="00F67CC4" w:rsidRPr="009B3FC7" w:rsidRDefault="00F67CC4" w:rsidP="00F67CC4">
      <w:pPr>
        <w:pStyle w:val="Szvegtrzs"/>
        <w:rPr>
          <w:rFonts w:eastAsia="Times New Roman"/>
          <w:szCs w:val="24"/>
        </w:rPr>
      </w:pPr>
      <w:r w:rsidRPr="009B3FC7">
        <w:rPr>
          <w:rFonts w:eastAsia="Times New Roman"/>
          <w:szCs w:val="24"/>
        </w:rPr>
        <w:t xml:space="preserve">Ahol a Megrendelői </w:t>
      </w:r>
      <w:r w:rsidR="005F68C2">
        <w:rPr>
          <w:rFonts w:eastAsia="Times New Roman"/>
          <w:szCs w:val="24"/>
        </w:rPr>
        <w:t>követelmény</w:t>
      </w:r>
      <w:r w:rsidRPr="009B3FC7">
        <w:rPr>
          <w:rFonts w:eastAsia="Times New Roman"/>
          <w:szCs w:val="24"/>
        </w:rPr>
        <w:t xml:space="preserve">ekben megadott műszaki </w:t>
      </w:r>
      <w:r w:rsidR="005F68C2">
        <w:rPr>
          <w:rFonts w:eastAsia="Times New Roman"/>
          <w:szCs w:val="24"/>
        </w:rPr>
        <w:t>szabvány</w:t>
      </w:r>
      <w:r w:rsidRPr="009B3FC7">
        <w:rPr>
          <w:rFonts w:eastAsia="Times New Roman"/>
          <w:szCs w:val="24"/>
        </w:rPr>
        <w:t>, előírás időközben hatályon kívül lett helyezve, vagy vissza lett vonva, nyertes Vállalkozónak a Munkakezdési Jelentés vonatkozó fejezetében kell erre kitérni, megadva az időközben hatályon kívül helyezett műszaki szabvánnyal egyenértékű megoldás műszaki előírásának hivatkozási számát.</w:t>
      </w:r>
    </w:p>
    <w:p w14:paraId="116FF5FF" w14:textId="2E19C9D0" w:rsidR="00154908" w:rsidRPr="009B3FC7" w:rsidRDefault="00F67CC4" w:rsidP="00F67CC4">
      <w:pPr>
        <w:pStyle w:val="Szvegtrzs"/>
        <w:rPr>
          <w:rFonts w:eastAsia="Times New Roman"/>
          <w:szCs w:val="24"/>
        </w:rPr>
      </w:pPr>
      <w:r w:rsidRPr="009B3FC7">
        <w:rPr>
          <w:rFonts w:eastAsia="Times New Roman"/>
          <w:szCs w:val="24"/>
        </w:rPr>
        <w:t xml:space="preserve">A Vállalkozó tehát egy adott Megrendelői </w:t>
      </w:r>
      <w:r w:rsidR="005F68C2">
        <w:rPr>
          <w:rFonts w:eastAsia="Times New Roman"/>
          <w:szCs w:val="24"/>
        </w:rPr>
        <w:t>követelmény</w:t>
      </w:r>
      <w:r w:rsidRPr="009B3FC7">
        <w:rPr>
          <w:rFonts w:eastAsia="Times New Roman"/>
          <w:szCs w:val="24"/>
        </w:rPr>
        <w:t xml:space="preserve"> biztosítására a hivatkozottól funkcionalitásában megegyező, de műszaki részletekben eltérő megoldást is választhat, alkalmazhat, de a hivatkozottal való egyenértékűségét minden ilyen esetben neki magának kell biztosítania, és bizonyítania.</w:t>
      </w:r>
    </w:p>
    <w:p w14:paraId="0F3D04AB" w14:textId="77777777" w:rsidR="00154908" w:rsidRPr="009B3FC7" w:rsidRDefault="003A3928" w:rsidP="003A3928">
      <w:pPr>
        <w:pStyle w:val="Cmsor1"/>
        <w:rPr>
          <w:rFonts w:ascii="Times New Roman" w:hAnsi="Times New Roman"/>
        </w:rPr>
      </w:pPr>
      <w:bookmarkStart w:id="8" w:name="_Toc478971513"/>
      <w:r w:rsidRPr="009B3FC7">
        <w:rPr>
          <w:rFonts w:ascii="Times New Roman" w:hAnsi="Times New Roman"/>
        </w:rPr>
        <w:t>A Vállalkozó feladatai általánosságban</w:t>
      </w:r>
      <w:bookmarkEnd w:id="8"/>
    </w:p>
    <w:p w14:paraId="32E8BD1C" w14:textId="52330291" w:rsidR="00A3152F" w:rsidRPr="009B3FC7" w:rsidRDefault="00A3152F" w:rsidP="00A3152F">
      <w:pPr>
        <w:pStyle w:val="Szvegtrzs"/>
        <w:rPr>
          <w:rFonts w:eastAsia="Times New Roman"/>
          <w:szCs w:val="24"/>
        </w:rPr>
      </w:pPr>
      <w:r w:rsidRPr="009B3FC7">
        <w:rPr>
          <w:rFonts w:eastAsia="Times New Roman"/>
          <w:szCs w:val="24"/>
        </w:rPr>
        <w:t xml:space="preserve">A Vállalkozó feladata az előzmények, okiratok, dokumentumok és a </w:t>
      </w:r>
      <w:r w:rsidR="005F68C2">
        <w:rPr>
          <w:rFonts w:eastAsia="Times New Roman"/>
          <w:szCs w:val="24"/>
        </w:rPr>
        <w:t>Létesítmény</w:t>
      </w:r>
      <w:r w:rsidRPr="009B3FC7">
        <w:rPr>
          <w:rFonts w:eastAsia="Times New Roman"/>
          <w:szCs w:val="24"/>
        </w:rPr>
        <w:t xml:space="preserve"> jelenlegi állapotából kiindulva az összes tervezési, vizsgálati, kivitelezési munkák és próbák határidőben és </w:t>
      </w:r>
      <w:r w:rsidR="006C1D0D" w:rsidRPr="00AE0831">
        <w:rPr>
          <w:rFonts w:eastAsia="Times New Roman"/>
          <w:szCs w:val="24"/>
        </w:rPr>
        <w:t>megfelelő</w:t>
      </w:r>
      <w:r w:rsidRPr="00AE0831">
        <w:rPr>
          <w:rFonts w:eastAsia="Times New Roman"/>
          <w:szCs w:val="24"/>
        </w:rPr>
        <w:t xml:space="preserve"> minőségben</w:t>
      </w:r>
      <w:r w:rsidRPr="009B3FC7">
        <w:rPr>
          <w:rFonts w:eastAsia="Times New Roman"/>
          <w:szCs w:val="24"/>
        </w:rPr>
        <w:t xml:space="preserve"> történő elvégzése, amelynek eredményeképpen a projekt és a szerződés céljai maradéktalanul teljesülnek.</w:t>
      </w:r>
    </w:p>
    <w:p w14:paraId="25AB9C5D" w14:textId="7DD417F5" w:rsidR="00A3152F" w:rsidRPr="009B3FC7" w:rsidRDefault="00A3152F" w:rsidP="00A3152F">
      <w:pPr>
        <w:pStyle w:val="Szvegtrzs"/>
        <w:rPr>
          <w:rFonts w:eastAsia="Times New Roman"/>
          <w:szCs w:val="24"/>
        </w:rPr>
      </w:pPr>
      <w:r w:rsidRPr="009B3FC7">
        <w:rPr>
          <w:rFonts w:eastAsia="Times New Roman"/>
          <w:szCs w:val="24"/>
        </w:rPr>
        <w:t xml:space="preserve">A Vállalkozó kötelessége minden olyan dokumentum elkészítése, engedély beszerzése és átadása a Megrendelőnek, amely a </w:t>
      </w:r>
      <w:r w:rsidR="005F68C2">
        <w:rPr>
          <w:rFonts w:eastAsia="Times New Roman"/>
          <w:szCs w:val="24"/>
        </w:rPr>
        <w:t>létesítmény</w:t>
      </w:r>
      <w:r w:rsidRPr="009B3FC7">
        <w:rPr>
          <w:rFonts w:eastAsia="Times New Roman"/>
          <w:szCs w:val="24"/>
        </w:rPr>
        <w:t xml:space="preserve"> használatbavételéhez, üzemeltetéséhez, biztonságos működtetéséhez szükséges.</w:t>
      </w:r>
    </w:p>
    <w:p w14:paraId="439A504F" w14:textId="33AD17EA" w:rsidR="00A3152F" w:rsidRPr="009B3FC7" w:rsidRDefault="00A3152F" w:rsidP="00A3152F">
      <w:pPr>
        <w:pStyle w:val="Szvegtrzs"/>
        <w:rPr>
          <w:rFonts w:eastAsia="Times New Roman"/>
          <w:szCs w:val="24"/>
        </w:rPr>
      </w:pPr>
      <w:r w:rsidRPr="009B3FC7">
        <w:rPr>
          <w:rFonts w:eastAsia="Times New Roman"/>
          <w:szCs w:val="24"/>
        </w:rPr>
        <w:t xml:space="preserve">A Vállalkozó kötelezettsége a </w:t>
      </w:r>
      <w:r w:rsidR="005F68C2">
        <w:rPr>
          <w:rFonts w:eastAsia="Times New Roman"/>
          <w:szCs w:val="24"/>
        </w:rPr>
        <w:t>Létesítmény</w:t>
      </w:r>
      <w:r w:rsidRPr="009B3FC7">
        <w:rPr>
          <w:rFonts w:eastAsia="Times New Roman"/>
          <w:szCs w:val="24"/>
        </w:rPr>
        <w:t xml:space="preserve"> Megrendelőjével, illetve a műszaki ellenőrrel egyeztetni és jóváhagyását megszerezni minden, a megrendelői </w:t>
      </w:r>
      <w:r w:rsidR="005F68C2">
        <w:rPr>
          <w:rFonts w:eastAsia="Times New Roman"/>
          <w:szCs w:val="24"/>
        </w:rPr>
        <w:t>követelmény</w:t>
      </w:r>
      <w:r w:rsidRPr="009B3FC7">
        <w:rPr>
          <w:rFonts w:eastAsia="Times New Roman"/>
          <w:szCs w:val="24"/>
        </w:rPr>
        <w:t xml:space="preserve">ekben nem, vagy nem kellő részletességgel specifikált anyag, szerelvény és berendezés betervezése és beépítése előtt. A </w:t>
      </w:r>
      <w:r w:rsidR="00385929">
        <w:rPr>
          <w:rFonts w:eastAsia="Times New Roman"/>
          <w:szCs w:val="24"/>
        </w:rPr>
        <w:t>Műszaki ellenőr</w:t>
      </w:r>
      <w:r w:rsidRPr="009B3FC7">
        <w:rPr>
          <w:rFonts w:eastAsia="Times New Roman"/>
          <w:szCs w:val="24"/>
        </w:rPr>
        <w:t xml:space="preserve"> szükség szerint az egyeztetési folyamatba bevonhatja a megvalósítandó </w:t>
      </w:r>
      <w:r w:rsidR="005F68C2">
        <w:rPr>
          <w:rFonts w:eastAsia="Times New Roman"/>
          <w:szCs w:val="24"/>
        </w:rPr>
        <w:t>Létesítmény</w:t>
      </w:r>
      <w:r w:rsidRPr="009B3FC7">
        <w:rPr>
          <w:rFonts w:eastAsia="Times New Roman"/>
          <w:szCs w:val="24"/>
        </w:rPr>
        <w:t xml:space="preserve"> Üzemeltetői szervezetét. A szerződés hatálybalépését követően a Vállalkozó köteles </w:t>
      </w:r>
      <w:r w:rsidRPr="009B3FC7">
        <w:rPr>
          <w:rFonts w:eastAsia="Times New Roman"/>
          <w:szCs w:val="24"/>
        </w:rPr>
        <w:lastRenderedPageBreak/>
        <w:t xml:space="preserve">a Megrendelővel és a </w:t>
      </w:r>
      <w:r w:rsidR="00385929">
        <w:rPr>
          <w:rFonts w:eastAsia="Times New Roman"/>
          <w:szCs w:val="24"/>
        </w:rPr>
        <w:t>Műszaki ellenőrr</w:t>
      </w:r>
      <w:r w:rsidRPr="009B3FC7">
        <w:rPr>
          <w:rFonts w:eastAsia="Times New Roman"/>
          <w:szCs w:val="24"/>
        </w:rPr>
        <w:t>el az építési-szerelési munkák ütemtervét és organizációját részletesen összehangolni, írásos megállapodás formájában előkészíteni és a munkaterület átadás-átvételi eljárás jegyzőkönyvének mellékleteként rögzíteni. Vezeték építési munkák során az üzemelő rendszerrel való összekötések kizárólag üzemeltetői szakfelügyelet mellett végezhetők.</w:t>
      </w:r>
    </w:p>
    <w:p w14:paraId="1207CD34" w14:textId="77777777" w:rsidR="00A3152F" w:rsidRPr="009B3FC7" w:rsidRDefault="00A3152F" w:rsidP="00A3152F">
      <w:pPr>
        <w:pStyle w:val="Szvegtrzs"/>
        <w:rPr>
          <w:rFonts w:eastAsia="Times New Roman"/>
          <w:szCs w:val="24"/>
        </w:rPr>
      </w:pPr>
    </w:p>
    <w:p w14:paraId="505809F3" w14:textId="77777777" w:rsidR="00A3152F" w:rsidRPr="009B3FC7" w:rsidRDefault="00A3152F" w:rsidP="00A3152F">
      <w:pPr>
        <w:pStyle w:val="Szvegtrzs"/>
        <w:rPr>
          <w:rFonts w:eastAsia="Times New Roman"/>
          <w:szCs w:val="24"/>
        </w:rPr>
      </w:pPr>
      <w:r w:rsidRPr="009B3FC7">
        <w:rPr>
          <w:rFonts w:eastAsia="Times New Roman"/>
          <w:szCs w:val="24"/>
        </w:rPr>
        <w:t xml:space="preserve">Vállalkozó az építési munka megkezdése előtt előzetes bejelentést köteles megküldeni a területileg illetékes vízügyi hatósághoz és egyéb jogszabályokban, meghatározott szervekhez. </w:t>
      </w:r>
    </w:p>
    <w:p w14:paraId="5C8282BF" w14:textId="15365F3E" w:rsidR="00A3152F" w:rsidRPr="009B3FC7" w:rsidRDefault="00A3152F" w:rsidP="00A3152F">
      <w:pPr>
        <w:pStyle w:val="Szvegtrzs"/>
        <w:rPr>
          <w:rFonts w:eastAsia="Times New Roman"/>
          <w:szCs w:val="24"/>
        </w:rPr>
      </w:pPr>
      <w:r w:rsidRPr="009B3FC7">
        <w:rPr>
          <w:rFonts w:eastAsia="Times New Roman"/>
          <w:szCs w:val="24"/>
        </w:rPr>
        <w:t xml:space="preserve">A Vállalkozó a munkáját az alábbi alapelvek betartásával és alapvető </w:t>
      </w:r>
      <w:r w:rsidR="005F68C2">
        <w:rPr>
          <w:rFonts w:eastAsia="Times New Roman"/>
          <w:szCs w:val="24"/>
        </w:rPr>
        <w:t>követelmény</w:t>
      </w:r>
      <w:r w:rsidRPr="009B3FC7">
        <w:rPr>
          <w:rFonts w:eastAsia="Times New Roman"/>
          <w:szCs w:val="24"/>
        </w:rPr>
        <w:t>eknek való megfelelés biztosításával kell végeznie:</w:t>
      </w:r>
    </w:p>
    <w:p w14:paraId="15DEC091" w14:textId="5132AC07" w:rsidR="00A3152F" w:rsidRPr="009B3FC7" w:rsidRDefault="00A3152F" w:rsidP="00B939A7">
      <w:pPr>
        <w:pStyle w:val="Szvegtrzs"/>
        <w:tabs>
          <w:tab w:val="left" w:pos="709"/>
        </w:tabs>
        <w:ind w:left="709" w:hanging="283"/>
        <w:rPr>
          <w:rFonts w:eastAsia="Times New Roman"/>
          <w:szCs w:val="24"/>
        </w:rPr>
      </w:pPr>
      <w:r w:rsidRPr="009F5EB9">
        <w:t>•</w:t>
      </w:r>
      <w:r w:rsidRPr="009F5EB9">
        <w:tab/>
        <w:t>A tervezési és építési munkát úgy kell elvégezni, hogy az átadott mű feleljen meg a</w:t>
      </w:r>
      <w:r w:rsidRPr="009B3FC7">
        <w:rPr>
          <w:rFonts w:eastAsia="Times New Roman"/>
          <w:szCs w:val="24"/>
        </w:rPr>
        <w:t xml:space="preserve"> vonatkozó valamennyi hatályos jogszabályi előírásnak, ezek közül is kiemelten a „vízik</w:t>
      </w:r>
      <w:r w:rsidR="00AE0831">
        <w:rPr>
          <w:rFonts w:eastAsia="Times New Roman"/>
          <w:szCs w:val="24"/>
        </w:rPr>
        <w:t xml:space="preserve">özművek üzemeltetéséről szóló” </w:t>
      </w:r>
      <w:r w:rsidRPr="009B3FC7">
        <w:rPr>
          <w:rFonts w:eastAsia="Times New Roman"/>
          <w:szCs w:val="24"/>
        </w:rPr>
        <w:t>1</w:t>
      </w:r>
      <w:r w:rsidR="00AE0831">
        <w:rPr>
          <w:rFonts w:eastAsia="Times New Roman"/>
          <w:szCs w:val="24"/>
        </w:rPr>
        <w:t>6</w:t>
      </w:r>
      <w:r w:rsidRPr="009B3FC7">
        <w:rPr>
          <w:rFonts w:eastAsia="Times New Roman"/>
          <w:szCs w:val="24"/>
        </w:rPr>
        <w:t>/20</w:t>
      </w:r>
      <w:r w:rsidR="00AE0831">
        <w:rPr>
          <w:rFonts w:eastAsia="Times New Roman"/>
          <w:szCs w:val="24"/>
        </w:rPr>
        <w:t>16. (</w:t>
      </w:r>
      <w:r w:rsidRPr="009B3FC7">
        <w:rPr>
          <w:rFonts w:eastAsia="Times New Roman"/>
          <w:szCs w:val="24"/>
        </w:rPr>
        <w:t>V.</w:t>
      </w:r>
      <w:r w:rsidR="00AE0831">
        <w:rPr>
          <w:rFonts w:eastAsia="Times New Roman"/>
          <w:szCs w:val="24"/>
        </w:rPr>
        <w:t>1</w:t>
      </w:r>
      <w:r w:rsidRPr="009B3FC7">
        <w:rPr>
          <w:rFonts w:eastAsia="Times New Roman"/>
          <w:szCs w:val="24"/>
        </w:rPr>
        <w:t xml:space="preserve">2.) </w:t>
      </w:r>
      <w:r w:rsidR="00AE0831">
        <w:rPr>
          <w:rFonts w:eastAsia="Times New Roman"/>
          <w:szCs w:val="24"/>
        </w:rPr>
        <w:t>BM rendelet</w:t>
      </w:r>
      <w:r w:rsidRPr="009B3FC7">
        <w:rPr>
          <w:rFonts w:eastAsia="Times New Roman"/>
          <w:szCs w:val="24"/>
        </w:rPr>
        <w:t xml:space="preserve"> és a </w:t>
      </w:r>
      <w:r w:rsidR="00B939A7" w:rsidRPr="00B939A7">
        <w:rPr>
          <w:rFonts w:eastAsia="Times New Roman"/>
          <w:szCs w:val="24"/>
        </w:rPr>
        <w:t>víziközmű-szolgáltatásról szóló 2011. évi CCIX. törvény egyes rendelkezéseinek végrehajtásáról</w:t>
      </w:r>
      <w:r w:rsidR="00B939A7">
        <w:rPr>
          <w:rFonts w:eastAsia="Times New Roman"/>
          <w:szCs w:val="24"/>
        </w:rPr>
        <w:t xml:space="preserve"> szóló </w:t>
      </w:r>
      <w:r w:rsidR="00B939A7" w:rsidRPr="00B939A7">
        <w:rPr>
          <w:rFonts w:eastAsia="Times New Roman"/>
          <w:szCs w:val="24"/>
        </w:rPr>
        <w:t>58/2013. (II. 27.) Korm. rendelet</w:t>
      </w:r>
      <w:r w:rsidR="00B939A7">
        <w:rPr>
          <w:rFonts w:eastAsia="Times New Roman"/>
          <w:szCs w:val="24"/>
        </w:rPr>
        <w:t xml:space="preserve"> </w:t>
      </w:r>
      <w:r w:rsidRPr="009B3FC7">
        <w:rPr>
          <w:rFonts w:eastAsia="Times New Roman"/>
          <w:szCs w:val="24"/>
        </w:rPr>
        <w:t>rendelkezéseinek. A vonatkozó jogszabályok műszaki előírásai a tervezés alapadataként kezelendők!</w:t>
      </w:r>
    </w:p>
    <w:p w14:paraId="1D8E32B9" w14:textId="77777777" w:rsidR="00A3152F" w:rsidRPr="009B3FC7" w:rsidRDefault="00A3152F" w:rsidP="00A3152F">
      <w:r w:rsidRPr="009B3FC7">
        <w:t xml:space="preserve">A tervezési és építési munkát úgy kell elvégezni, hogy az átadott mű egésze és egyes részei külön-külön is feleljenek meg </w:t>
      </w:r>
    </w:p>
    <w:p w14:paraId="733CB7F3" w14:textId="6620E5AC" w:rsidR="00A3152F" w:rsidRPr="009B3FC7" w:rsidRDefault="00A3152F" w:rsidP="00617D5E">
      <w:pPr>
        <w:numPr>
          <w:ilvl w:val="0"/>
          <w:numId w:val="8"/>
        </w:numPr>
      </w:pPr>
      <w:r w:rsidRPr="009B3FC7">
        <w:t xml:space="preserve">az új megközelítésű európai irányelveket bevezető hatályos magyar jogszabályokban megfogalmazott alapvető </w:t>
      </w:r>
      <w:r w:rsidR="005F68C2">
        <w:t>követelmény</w:t>
      </w:r>
      <w:r w:rsidRPr="009B3FC7">
        <w:t xml:space="preserve">eknek, </w:t>
      </w:r>
    </w:p>
    <w:p w14:paraId="7B69CFD2" w14:textId="0D2710E1" w:rsidR="00A3152F" w:rsidRPr="00F64D1F" w:rsidRDefault="00A3152F" w:rsidP="00617D5E">
      <w:pPr>
        <w:numPr>
          <w:ilvl w:val="0"/>
          <w:numId w:val="8"/>
        </w:numPr>
      </w:pPr>
      <w:r w:rsidRPr="00F64D1F">
        <w:t xml:space="preserve">a vonatkozó országos és helyi építési </w:t>
      </w:r>
      <w:r w:rsidR="005F68C2" w:rsidRPr="00F64D1F">
        <w:t>követelmény</w:t>
      </w:r>
      <w:r w:rsidRPr="00F64D1F">
        <w:t>eknek,</w:t>
      </w:r>
    </w:p>
    <w:p w14:paraId="2556B6E2" w14:textId="45D16609" w:rsidR="00A3152F" w:rsidRPr="00F64D1F" w:rsidRDefault="00A3152F" w:rsidP="00F64D1F">
      <w:pPr>
        <w:numPr>
          <w:ilvl w:val="0"/>
          <w:numId w:val="8"/>
        </w:numPr>
        <w:ind w:left="714" w:hanging="357"/>
      </w:pPr>
      <w:r w:rsidRPr="00F64D1F">
        <w:t>minden egyéb a szennyvízelvezető rendszerre vonatkozó h</w:t>
      </w:r>
      <w:r w:rsidR="00F64D1F" w:rsidRPr="00F64D1F">
        <w:t>atályos jogszabályi előírásnak.</w:t>
      </w:r>
    </w:p>
    <w:p w14:paraId="0AB2BEDE" w14:textId="77777777" w:rsidR="00A3152F" w:rsidRPr="009B3FC7" w:rsidRDefault="00A3152F" w:rsidP="00A3152F">
      <w:pPr>
        <w:ind w:left="720"/>
      </w:pPr>
    </w:p>
    <w:p w14:paraId="0650F80F" w14:textId="77777777" w:rsidR="00A3152F" w:rsidRPr="009B3FC7" w:rsidRDefault="00A3152F" w:rsidP="00A3152F">
      <w:r w:rsidRPr="009B3FC7">
        <w:t xml:space="preserve">A tervezési és építési munkát továbbá úgy kell elvégezni, hogy az átadott mű az üzemeltetés során feleljen meg valamennyi felmerülő </w:t>
      </w:r>
    </w:p>
    <w:p w14:paraId="6B490DC5" w14:textId="7C603B58" w:rsidR="00A3152F" w:rsidRPr="009B3FC7" w:rsidRDefault="00A3152F" w:rsidP="00617D5E">
      <w:pPr>
        <w:numPr>
          <w:ilvl w:val="0"/>
          <w:numId w:val="7"/>
        </w:numPr>
      </w:pPr>
      <w:r w:rsidRPr="009B3FC7">
        <w:t xml:space="preserve">környezetvédelmi előírásnak, jogszabályi és hatósági </w:t>
      </w:r>
      <w:r w:rsidR="005F68C2">
        <w:t>követelmény</w:t>
      </w:r>
      <w:r w:rsidRPr="009B3FC7">
        <w:t xml:space="preserve">nek, </w:t>
      </w:r>
    </w:p>
    <w:p w14:paraId="6CA232DA" w14:textId="77777777" w:rsidR="00A3152F" w:rsidRPr="009B3FC7" w:rsidRDefault="00A3152F" w:rsidP="00617D5E">
      <w:pPr>
        <w:numPr>
          <w:ilvl w:val="0"/>
          <w:numId w:val="7"/>
        </w:numPr>
      </w:pPr>
      <w:r w:rsidRPr="009B3FC7">
        <w:t>munka- és tűzbiztonsági előírásnak,</w:t>
      </w:r>
    </w:p>
    <w:p w14:paraId="2585D1CE" w14:textId="77777777" w:rsidR="00A3152F" w:rsidRPr="009B3FC7" w:rsidRDefault="00A3152F" w:rsidP="00617D5E">
      <w:pPr>
        <w:numPr>
          <w:ilvl w:val="0"/>
          <w:numId w:val="7"/>
        </w:numPr>
      </w:pPr>
      <w:r w:rsidRPr="009B3FC7">
        <w:t>munka- és egészség- és életvédelmi előírásnak, valamint az akadály-mentesítésre vonatkozó törvényi előírásoknak</w:t>
      </w:r>
    </w:p>
    <w:p w14:paraId="19CE8203" w14:textId="1A1476F8" w:rsidR="00A3152F" w:rsidRPr="009B3FC7" w:rsidRDefault="00A3152F" w:rsidP="00A3152F">
      <w:pPr>
        <w:pStyle w:val="Szvegtrzs"/>
        <w:rPr>
          <w:rFonts w:eastAsia="Times New Roman"/>
          <w:szCs w:val="24"/>
        </w:rPr>
      </w:pPr>
      <w:r w:rsidRPr="009B3FC7">
        <w:rPr>
          <w:rFonts w:eastAsia="Times New Roman"/>
          <w:szCs w:val="24"/>
        </w:rPr>
        <w:t xml:space="preserve">A Vállalkozónak az előírt munkákat oly módon kell megterveznie és kiviteleznie, hogy az megfeleljen a vonatkozó </w:t>
      </w:r>
      <w:r w:rsidR="005F68C2">
        <w:rPr>
          <w:rFonts w:eastAsia="Times New Roman"/>
          <w:szCs w:val="24"/>
        </w:rPr>
        <w:t>szabvány</w:t>
      </w:r>
      <w:r w:rsidRPr="009B3FC7">
        <w:rPr>
          <w:rFonts w:eastAsia="Times New Roman"/>
          <w:szCs w:val="24"/>
        </w:rPr>
        <w:t xml:space="preserve">okban foglaltaknak és biztosítania, hogy a beruházás keretében megvalósuló komplett </w:t>
      </w:r>
      <w:r w:rsidR="005F68C2">
        <w:rPr>
          <w:rFonts w:eastAsia="Times New Roman"/>
          <w:szCs w:val="24"/>
        </w:rPr>
        <w:t>létesítmény</w:t>
      </w:r>
      <w:r w:rsidRPr="009B3FC7">
        <w:rPr>
          <w:rFonts w:eastAsia="Times New Roman"/>
          <w:szCs w:val="24"/>
        </w:rPr>
        <w:t xml:space="preserve"> a szennyvízelvezetés funkcióját legalább 50 évig ellássa.</w:t>
      </w:r>
    </w:p>
    <w:p w14:paraId="225E6D15" w14:textId="771EC4D4" w:rsidR="00A3152F" w:rsidRPr="009B3FC7" w:rsidRDefault="00A3152F" w:rsidP="00A3152F">
      <w:pPr>
        <w:pStyle w:val="Szvegtrzs"/>
        <w:rPr>
          <w:rFonts w:eastAsia="Times New Roman"/>
          <w:szCs w:val="24"/>
        </w:rPr>
      </w:pPr>
      <w:r w:rsidRPr="009B3FC7">
        <w:rPr>
          <w:rFonts w:eastAsia="Times New Roman"/>
          <w:szCs w:val="24"/>
        </w:rPr>
        <w:t xml:space="preserve">A munkák során a meglévő, fel nem használt, és a jövőben funkció nélkül maradó vezetékeket, műtárgyakat és építményeket, amennyiben azok a munkák elvégzését bármilyen mértékben akadályozzák, vagy pedig a Megrendelői </w:t>
      </w:r>
      <w:r w:rsidR="005F68C2">
        <w:rPr>
          <w:rFonts w:eastAsia="Times New Roman"/>
          <w:szCs w:val="24"/>
        </w:rPr>
        <w:t>követelmény</w:t>
      </w:r>
      <w:r w:rsidRPr="009B3FC7">
        <w:rPr>
          <w:rFonts w:eastAsia="Times New Roman"/>
          <w:szCs w:val="24"/>
        </w:rPr>
        <w:t xml:space="preserve">ekben szerepel, teljes mértékben (alapokat is beleértve) kell elbontani, illetve ahol a Megrendelői </w:t>
      </w:r>
      <w:r w:rsidR="005F68C2">
        <w:rPr>
          <w:rFonts w:eastAsia="Times New Roman"/>
          <w:szCs w:val="24"/>
        </w:rPr>
        <w:t>követelmény</w:t>
      </w:r>
      <w:r w:rsidRPr="009B3FC7">
        <w:rPr>
          <w:rFonts w:eastAsia="Times New Roman"/>
          <w:szCs w:val="24"/>
        </w:rPr>
        <w:t xml:space="preserve">ek megengedik, ott pedig a végleges felhagyásról, lezárásról, tömedékelésről kell gondoskodni a Megrendelői </w:t>
      </w:r>
      <w:r w:rsidR="005F68C2">
        <w:rPr>
          <w:rFonts w:eastAsia="Times New Roman"/>
          <w:szCs w:val="24"/>
        </w:rPr>
        <w:t>követelmény</w:t>
      </w:r>
      <w:r w:rsidRPr="009B3FC7">
        <w:rPr>
          <w:rFonts w:eastAsia="Times New Roman"/>
          <w:szCs w:val="24"/>
        </w:rPr>
        <w:t xml:space="preserve">ekben előírt technológiának megfelelően. Ez alól kivételt képeznek azok a bontások, ahol a Megrendelői </w:t>
      </w:r>
      <w:r w:rsidR="005F68C2">
        <w:rPr>
          <w:rFonts w:eastAsia="Times New Roman"/>
          <w:szCs w:val="24"/>
        </w:rPr>
        <w:t>követelmény</w:t>
      </w:r>
      <w:r w:rsidRPr="009B3FC7">
        <w:rPr>
          <w:rFonts w:eastAsia="Times New Roman"/>
          <w:szCs w:val="24"/>
        </w:rPr>
        <w:t>ek tartalmazzák a bontás korlátját, mértékét.</w:t>
      </w:r>
    </w:p>
    <w:p w14:paraId="1B8B76C1" w14:textId="339B0872" w:rsidR="00A3152F" w:rsidRPr="009B3FC7" w:rsidRDefault="00A3152F" w:rsidP="00A3152F">
      <w:pPr>
        <w:pStyle w:val="Szvegtrzs"/>
        <w:rPr>
          <w:rFonts w:eastAsia="Times New Roman"/>
          <w:szCs w:val="24"/>
        </w:rPr>
      </w:pPr>
      <w:r w:rsidRPr="009B3FC7">
        <w:rPr>
          <w:rFonts w:eastAsia="Times New Roman"/>
          <w:szCs w:val="24"/>
        </w:rPr>
        <w:t xml:space="preserve">Vállalkozó a meglévő közüzemi ellátó rendszerek üzemelő berendezéseinek, vezetékeinek megbontását, cseréjét, átkötését, az azokhoz való csatlakozást csak akkor kezdheti meg, ha a Vállalkozó erről legalább 7 nappal előzetesen értesítette a </w:t>
      </w:r>
      <w:r w:rsidR="00385929">
        <w:rPr>
          <w:rFonts w:eastAsia="Times New Roman"/>
          <w:szCs w:val="24"/>
        </w:rPr>
        <w:t>Műszaki ellenőr</w:t>
      </w:r>
      <w:r w:rsidRPr="009B3FC7">
        <w:rPr>
          <w:rFonts w:eastAsia="Times New Roman"/>
          <w:szCs w:val="24"/>
        </w:rPr>
        <w:t>t, aki jóváhagyta a jelzett beavatkozást, továbbá Vállalkozó időben tájékoztatta az adott közüzemi szolgáltatót.</w:t>
      </w:r>
    </w:p>
    <w:p w14:paraId="50577F76" w14:textId="3681E729" w:rsidR="003A3928" w:rsidRPr="009B3FC7" w:rsidRDefault="00A3152F" w:rsidP="00154908">
      <w:pPr>
        <w:pStyle w:val="Szvegtrzs"/>
        <w:rPr>
          <w:rFonts w:eastAsia="Times New Roman"/>
          <w:szCs w:val="24"/>
        </w:rPr>
      </w:pPr>
      <w:r w:rsidRPr="009B3FC7">
        <w:rPr>
          <w:rFonts w:eastAsia="Times New Roman"/>
          <w:szCs w:val="24"/>
        </w:rPr>
        <w:t xml:space="preserve">A tervezett építési beruházást úgy kell megvalósítani, hogy sem a kivitelezés során, sem pedig a későbbi – akár ideiglenes – üzemeltetés során nem veszélyeztetheti a felszíni-, felszín alatti vízkészletek minőségét. </w:t>
      </w:r>
    </w:p>
    <w:p w14:paraId="47C1B84B" w14:textId="77777777" w:rsidR="00A3152F" w:rsidRPr="009B3FC7" w:rsidRDefault="00051547" w:rsidP="00051547">
      <w:pPr>
        <w:pStyle w:val="Cmsor1"/>
        <w:rPr>
          <w:rFonts w:ascii="Times New Roman" w:hAnsi="Times New Roman"/>
        </w:rPr>
      </w:pPr>
      <w:bookmarkStart w:id="9" w:name="_Toc478971514"/>
      <w:r w:rsidRPr="009B3FC7">
        <w:rPr>
          <w:rFonts w:ascii="Times New Roman" w:hAnsi="Times New Roman"/>
        </w:rPr>
        <w:t>Tervezés</w:t>
      </w:r>
      <w:bookmarkEnd w:id="9"/>
    </w:p>
    <w:p w14:paraId="6DC7FAB2" w14:textId="308DD8CD" w:rsidR="00051547" w:rsidRPr="009B3FC7" w:rsidRDefault="00051547" w:rsidP="00051547">
      <w:pPr>
        <w:pStyle w:val="Szvegtrzs"/>
        <w:rPr>
          <w:rFonts w:eastAsia="Times New Roman"/>
          <w:szCs w:val="24"/>
        </w:rPr>
      </w:pPr>
      <w:r w:rsidRPr="009B3FC7">
        <w:rPr>
          <w:rFonts w:eastAsia="Times New Roman"/>
          <w:szCs w:val="24"/>
        </w:rPr>
        <w:t xml:space="preserve">A Vállalkozó feladatát képezi, hogy a kivitelezéshez és az üzemeltetéshez szükséges minden tervet, tervrajzot és dokumentációt a vízjogi létesítési tervek és engedély alapján </w:t>
      </w:r>
      <w:r w:rsidR="009A61C1">
        <w:rPr>
          <w:rFonts w:eastAsia="Times New Roman"/>
          <w:szCs w:val="24"/>
        </w:rPr>
        <w:t xml:space="preserve">kell </w:t>
      </w:r>
      <w:r w:rsidRPr="009B3FC7">
        <w:rPr>
          <w:rFonts w:eastAsia="Times New Roman"/>
          <w:szCs w:val="24"/>
        </w:rPr>
        <w:t xml:space="preserve">elkészíteni. E </w:t>
      </w:r>
      <w:r w:rsidRPr="009B3FC7">
        <w:rPr>
          <w:rFonts w:eastAsia="Times New Roman"/>
          <w:szCs w:val="24"/>
        </w:rPr>
        <w:lastRenderedPageBreak/>
        <w:t xml:space="preserve">tekintetben a Megrendelői </w:t>
      </w:r>
      <w:r w:rsidR="005F68C2">
        <w:rPr>
          <w:rFonts w:eastAsia="Times New Roman"/>
          <w:szCs w:val="24"/>
        </w:rPr>
        <w:t>követelmény</w:t>
      </w:r>
      <w:r w:rsidRPr="009B3FC7">
        <w:rPr>
          <w:rFonts w:eastAsia="Times New Roman"/>
          <w:szCs w:val="24"/>
        </w:rPr>
        <w:t xml:space="preserve">ek korlátozásként nem kezelhetőek. A Vállalkozó teljes körű felelősséggel tartozik az általa készített dokumentumokban és tervekben foglaltak helyességéért és a vonatkozó </w:t>
      </w:r>
      <w:r w:rsidR="005F68C2">
        <w:rPr>
          <w:rFonts w:eastAsia="Times New Roman"/>
          <w:szCs w:val="24"/>
        </w:rPr>
        <w:t>szabvány</w:t>
      </w:r>
      <w:r w:rsidRPr="009B3FC7">
        <w:rPr>
          <w:rFonts w:eastAsia="Times New Roman"/>
          <w:szCs w:val="24"/>
        </w:rPr>
        <w:t>okban és egyéb előírásokban foglaltak betartásáért. Bármely a Megrendelő vagy a Megrendelő képviselője által megadott jóváhagyás nem csökkenti a Vállalkozó ez irányú felelősségét.</w:t>
      </w:r>
    </w:p>
    <w:p w14:paraId="2BE97C9F" w14:textId="2740CD85" w:rsidR="00051547" w:rsidRPr="009B3FC7" w:rsidRDefault="00051547" w:rsidP="00051547">
      <w:pPr>
        <w:pStyle w:val="Szvegtrzs"/>
        <w:rPr>
          <w:rFonts w:eastAsia="Times New Roman"/>
          <w:szCs w:val="24"/>
        </w:rPr>
      </w:pPr>
      <w:r w:rsidRPr="009B3FC7">
        <w:rPr>
          <w:rFonts w:eastAsia="Times New Roman"/>
          <w:szCs w:val="24"/>
        </w:rPr>
        <w:t xml:space="preserve">A jelen </w:t>
      </w:r>
      <w:r w:rsidR="005F68C2">
        <w:rPr>
          <w:rFonts w:eastAsia="Times New Roman"/>
          <w:szCs w:val="24"/>
        </w:rPr>
        <w:t>követelmény</w:t>
      </w:r>
      <w:r w:rsidRPr="009B3FC7">
        <w:rPr>
          <w:rFonts w:eastAsia="Times New Roman"/>
          <w:szCs w:val="24"/>
        </w:rPr>
        <w:t>ekben és a Megrendelő tervein feltüntetett minden méret, méretezési, magassági és egyéb adatot a Vállalkozónak méréssel, illetve számítással ellenőriznie kell, valamint a tervezéshez és a kivitelezéshez szükséges összes további adatot saját költségére kell megállapítania, ill. ellenőriznie.</w:t>
      </w:r>
    </w:p>
    <w:p w14:paraId="375EA047" w14:textId="27784C1A" w:rsidR="00051547" w:rsidRPr="009B3FC7" w:rsidRDefault="00051547" w:rsidP="00051547">
      <w:pPr>
        <w:pStyle w:val="Szvegtrzs"/>
        <w:rPr>
          <w:rFonts w:eastAsia="Times New Roman"/>
          <w:szCs w:val="24"/>
        </w:rPr>
      </w:pPr>
      <w:r w:rsidRPr="009B3FC7">
        <w:rPr>
          <w:rFonts w:eastAsia="Times New Roman"/>
          <w:szCs w:val="24"/>
        </w:rPr>
        <w:t xml:space="preserve">A </w:t>
      </w:r>
      <w:r w:rsidR="005F68C2">
        <w:rPr>
          <w:rFonts w:eastAsia="Times New Roman"/>
          <w:szCs w:val="24"/>
        </w:rPr>
        <w:t>kiviteli terv</w:t>
      </w:r>
      <w:r w:rsidRPr="009B3FC7">
        <w:rPr>
          <w:rFonts w:eastAsia="Times New Roman"/>
          <w:szCs w:val="24"/>
        </w:rPr>
        <w:t xml:space="preserve">eket, számításokat stb., úgy kell elkészíteni, hogy azok tartalmazzák mindazon adatokat, amelyek kellő részletezettséggel a tervezett </w:t>
      </w:r>
      <w:r w:rsidR="005F68C2">
        <w:rPr>
          <w:rFonts w:eastAsia="Times New Roman"/>
          <w:szCs w:val="24"/>
        </w:rPr>
        <w:t>létesítmény</w:t>
      </w:r>
      <w:r w:rsidRPr="009B3FC7">
        <w:rPr>
          <w:rFonts w:eastAsia="Times New Roman"/>
          <w:szCs w:val="24"/>
        </w:rPr>
        <w:t xml:space="preserve"> funkciós működését biztosítják (kitűzési adatok, műhely rajzok, stb.).</w:t>
      </w:r>
    </w:p>
    <w:p w14:paraId="44378654" w14:textId="68C44E7D" w:rsidR="003A3928" w:rsidRPr="009B3FC7" w:rsidRDefault="00051547" w:rsidP="00051547">
      <w:pPr>
        <w:pStyle w:val="Szvegtrzs"/>
        <w:rPr>
          <w:rFonts w:eastAsia="Times New Roman"/>
          <w:szCs w:val="24"/>
        </w:rPr>
      </w:pPr>
      <w:r w:rsidRPr="009B3FC7">
        <w:rPr>
          <w:rFonts w:eastAsia="Times New Roman"/>
          <w:szCs w:val="24"/>
        </w:rPr>
        <w:t xml:space="preserve">A Vállalkozó általánosságban köteles minden olyan tervezési munka, és ezzel összefüggő feladat elvégzésére, amely a kivitelezéshez, a szerződés teljesítéséhez szükséges. Így a Vállalkozó feladata többek között és a teljesség igénye nélkül, a csatornahálózatra vonatkozó </w:t>
      </w:r>
      <w:r w:rsidR="005F68C2">
        <w:rPr>
          <w:rFonts w:eastAsia="Times New Roman"/>
          <w:szCs w:val="24"/>
        </w:rPr>
        <w:t>kiviteli terv</w:t>
      </w:r>
      <w:r w:rsidRPr="009B3FC7">
        <w:rPr>
          <w:rFonts w:eastAsia="Times New Roman"/>
          <w:szCs w:val="24"/>
        </w:rPr>
        <w:t>ek elkészítése, közmű tulajdonosok és üzemeltetők nyilatkozatainak, hatósági hozzájárulások beszerzése. A Projekt megvalósításához szükséges valamennyi terv, engedély megszerzése a Vállalkozó feladata.</w:t>
      </w:r>
    </w:p>
    <w:p w14:paraId="5B592338" w14:textId="6FA0704E" w:rsidR="006521EF" w:rsidRPr="009B3FC7" w:rsidRDefault="006521EF" w:rsidP="006521EF">
      <w:pPr>
        <w:pStyle w:val="Szvegtrzs"/>
        <w:rPr>
          <w:rFonts w:eastAsia="Times New Roman"/>
          <w:szCs w:val="24"/>
        </w:rPr>
      </w:pPr>
      <w:r w:rsidRPr="009B3FC7">
        <w:rPr>
          <w:rFonts w:eastAsia="Times New Roman"/>
          <w:szCs w:val="24"/>
        </w:rPr>
        <w:t xml:space="preserve">Az alábbi tervezési munkák elvégzése és tervdokumentációk elkészítése kiemelt </w:t>
      </w:r>
      <w:r w:rsidR="005F68C2">
        <w:rPr>
          <w:rFonts w:eastAsia="Times New Roman"/>
          <w:szCs w:val="24"/>
        </w:rPr>
        <w:t>követelmény</w:t>
      </w:r>
      <w:r w:rsidRPr="009B3FC7">
        <w:rPr>
          <w:rFonts w:eastAsia="Times New Roman"/>
          <w:szCs w:val="24"/>
        </w:rPr>
        <w:t>:</w:t>
      </w:r>
    </w:p>
    <w:p w14:paraId="05A8F257" w14:textId="25DF9362" w:rsidR="006521EF" w:rsidRPr="009B3FC7" w:rsidRDefault="006521EF" w:rsidP="00617D5E">
      <w:pPr>
        <w:numPr>
          <w:ilvl w:val="0"/>
          <w:numId w:val="9"/>
        </w:numPr>
      </w:pPr>
      <w:r w:rsidRPr="009B3FC7">
        <w:t>A Megrendelőnél, az Üzemeltetőnél rendelkezésre álló adatok áttekintése;</w:t>
      </w:r>
    </w:p>
    <w:p w14:paraId="3D65A2A9" w14:textId="0048F7E3" w:rsidR="006521EF" w:rsidRPr="009B3FC7" w:rsidRDefault="006521EF" w:rsidP="00617D5E">
      <w:pPr>
        <w:numPr>
          <w:ilvl w:val="0"/>
          <w:numId w:val="9"/>
        </w:numPr>
      </w:pPr>
      <w:r w:rsidRPr="009B3FC7">
        <w:t xml:space="preserve">Tervezéshez, építéshez szükséges vizsgálatok és </w:t>
      </w:r>
      <w:r w:rsidR="00351E46" w:rsidRPr="009B3FC7">
        <w:t xml:space="preserve">kiegészítő </w:t>
      </w:r>
      <w:r w:rsidRPr="009B3FC7">
        <w:t xml:space="preserve">mérések (geodéziai állapotfelvétel, talajmechanikai (geotechnikai) vizsgálatok); </w:t>
      </w:r>
    </w:p>
    <w:p w14:paraId="7F1E09ED" w14:textId="48AB103C" w:rsidR="006521EF" w:rsidRPr="009B3FC7" w:rsidRDefault="006521EF" w:rsidP="00617D5E">
      <w:pPr>
        <w:numPr>
          <w:ilvl w:val="0"/>
          <w:numId w:val="9"/>
        </w:numPr>
      </w:pPr>
      <w:r w:rsidRPr="009B3FC7">
        <w:t xml:space="preserve">A munkaterület állapotfelvételi dokumentációja (digitális fénykép, illetve film) különös tekintettel azokon a területeken, ahol a közcsatorna nyomvonalvezetésénél az MSZ 7487/2-80 </w:t>
      </w:r>
      <w:r w:rsidR="005F68C2">
        <w:t>szabvány</w:t>
      </w:r>
      <w:r w:rsidRPr="009B3FC7">
        <w:t xml:space="preserve">ban foglaltakat nem lehet biztosítani (épülethez, kerítéshez közel halad a csatorna), valamint ahol talajvízszint süllyesztést kell végezni; </w:t>
      </w:r>
    </w:p>
    <w:p w14:paraId="636A6B32" w14:textId="0C120390" w:rsidR="006521EF" w:rsidRPr="009B3FC7" w:rsidRDefault="006521EF" w:rsidP="00617D5E">
      <w:pPr>
        <w:numPr>
          <w:ilvl w:val="0"/>
          <w:numId w:val="9"/>
        </w:numPr>
      </w:pPr>
      <w:r w:rsidRPr="009B3FC7">
        <w:t>A tervek és megoldások egyezetése a Közművekkel és Kezelőkkel, ezek nyilatkozatának, hozzájárulásának beszerzése a munkák elvégzéséhez;</w:t>
      </w:r>
    </w:p>
    <w:p w14:paraId="753AC096" w14:textId="0C9A8BEB" w:rsidR="006521EF" w:rsidRPr="009B3FC7" w:rsidRDefault="005F68C2" w:rsidP="00617D5E">
      <w:pPr>
        <w:numPr>
          <w:ilvl w:val="0"/>
          <w:numId w:val="9"/>
        </w:numPr>
      </w:pPr>
      <w:r>
        <w:t>Kiviteli terv</w:t>
      </w:r>
      <w:r w:rsidR="006521EF" w:rsidRPr="009B3FC7">
        <w:t xml:space="preserve">dokumentáció; </w:t>
      </w:r>
    </w:p>
    <w:p w14:paraId="69FB3167" w14:textId="090D790D" w:rsidR="006521EF" w:rsidRPr="009B3FC7" w:rsidRDefault="006521EF" w:rsidP="00617D5E">
      <w:pPr>
        <w:numPr>
          <w:ilvl w:val="0"/>
          <w:numId w:val="9"/>
        </w:numPr>
      </w:pPr>
      <w:r w:rsidRPr="009B3FC7">
        <w:t>A munkavégzéshez szükséges egyéb tervek (pl. organizációs, dúcolási, víztelenítési, munkavédelmi, tűzvédelmi, egészségvédelmi, stb. tervek);</w:t>
      </w:r>
    </w:p>
    <w:p w14:paraId="6120A20F" w14:textId="72C5703F" w:rsidR="006521EF" w:rsidRPr="009B3FC7" w:rsidRDefault="006521EF" w:rsidP="00617D5E">
      <w:pPr>
        <w:numPr>
          <w:ilvl w:val="0"/>
          <w:numId w:val="9"/>
        </w:numPr>
      </w:pPr>
      <w:r w:rsidRPr="009B3FC7">
        <w:t>Megvalósulási dokumentáció;</w:t>
      </w:r>
    </w:p>
    <w:p w14:paraId="3BF601D3" w14:textId="3550DC85" w:rsidR="006521EF" w:rsidRPr="009B3FC7" w:rsidRDefault="006521EF" w:rsidP="00617D5E">
      <w:pPr>
        <w:numPr>
          <w:ilvl w:val="0"/>
          <w:numId w:val="9"/>
        </w:numPr>
      </w:pPr>
      <w:r w:rsidRPr="009B3FC7">
        <w:t>Az üzembe helyezéshez, használatba vételhez szükséges engedélyezési dokumentációk elkészítése;</w:t>
      </w:r>
    </w:p>
    <w:p w14:paraId="67B0D677" w14:textId="7A28B1FB" w:rsidR="006521EF" w:rsidRPr="009B3FC7" w:rsidRDefault="006521EF" w:rsidP="00617D5E">
      <w:pPr>
        <w:numPr>
          <w:ilvl w:val="0"/>
          <w:numId w:val="9"/>
        </w:numPr>
      </w:pPr>
      <w:r w:rsidRPr="009B3FC7">
        <w:t>Üzemeltetési és karbantartási utasítás;</w:t>
      </w:r>
    </w:p>
    <w:p w14:paraId="4C2ECB42" w14:textId="77777777" w:rsidR="00351E46" w:rsidRPr="009B3FC7" w:rsidRDefault="00351E46" w:rsidP="00351E46">
      <w:pPr>
        <w:pStyle w:val="Cmsor2"/>
      </w:pPr>
      <w:bookmarkStart w:id="10" w:name="_Toc331981937"/>
      <w:bookmarkStart w:id="11" w:name="_Toc478971515"/>
      <w:r w:rsidRPr="009B3FC7">
        <w:t>Példányszámok</w:t>
      </w:r>
      <w:bookmarkEnd w:id="10"/>
      <w:bookmarkEnd w:id="11"/>
    </w:p>
    <w:p w14:paraId="43334713" w14:textId="4C1C31EF" w:rsidR="003A3928" w:rsidRPr="009B3FC7" w:rsidRDefault="00351E46" w:rsidP="00154908">
      <w:pPr>
        <w:pStyle w:val="Szvegtrzs"/>
        <w:rPr>
          <w:rFonts w:eastAsia="Times New Roman"/>
          <w:szCs w:val="24"/>
        </w:rPr>
      </w:pPr>
      <w:r w:rsidRPr="00AE0831">
        <w:rPr>
          <w:rFonts w:eastAsia="Times New Roman"/>
          <w:szCs w:val="24"/>
        </w:rPr>
        <w:t xml:space="preserve">A </w:t>
      </w:r>
      <w:r w:rsidR="005F68C2" w:rsidRPr="00AE0831">
        <w:rPr>
          <w:rFonts w:eastAsia="Times New Roman"/>
          <w:szCs w:val="24"/>
        </w:rPr>
        <w:t>kiviteli terv</w:t>
      </w:r>
      <w:r w:rsidRPr="00AE0831">
        <w:rPr>
          <w:rFonts w:eastAsia="Times New Roman"/>
          <w:szCs w:val="24"/>
        </w:rPr>
        <w:t>eket a közmű és üzemeltetői (DMRV Zrt.) egyeztetést követően kettő nyomtatott példányban kell benyújtani a Műszaki ellenőrnek.</w:t>
      </w:r>
    </w:p>
    <w:p w14:paraId="09670EB7" w14:textId="59186A56" w:rsidR="00351E46" w:rsidRPr="009B3FC7" w:rsidRDefault="00351E46" w:rsidP="00351E46">
      <w:pPr>
        <w:pStyle w:val="Szvegtrzs"/>
        <w:rPr>
          <w:rFonts w:eastAsia="Times New Roman"/>
          <w:szCs w:val="24"/>
        </w:rPr>
      </w:pPr>
      <w:r w:rsidRPr="009B3FC7">
        <w:rPr>
          <w:rFonts w:eastAsia="Times New Roman"/>
          <w:szCs w:val="24"/>
        </w:rPr>
        <w:t xml:space="preserve">A Műszaki ellenőr és a Megrendelő által felülvizsgált, jóváhagyásra benyújtásra kerülő tervet és dokumentumot </w:t>
      </w:r>
      <w:r w:rsidR="009F5EB9">
        <w:rPr>
          <w:rFonts w:eastAsia="Times New Roman"/>
          <w:szCs w:val="24"/>
        </w:rPr>
        <w:t>kettő</w:t>
      </w:r>
      <w:r w:rsidR="009F5EB9" w:rsidRPr="009B3FC7">
        <w:rPr>
          <w:rFonts w:eastAsia="Times New Roman"/>
          <w:szCs w:val="24"/>
        </w:rPr>
        <w:t xml:space="preserve"> </w:t>
      </w:r>
      <w:r w:rsidRPr="009B3FC7">
        <w:rPr>
          <w:rFonts w:eastAsia="Times New Roman"/>
          <w:szCs w:val="24"/>
        </w:rPr>
        <w:t>pld-ban papíron kell benyújtani, akik a jóváhagyást azon pecsételéssel és aláírással látják el.</w:t>
      </w:r>
    </w:p>
    <w:p w14:paraId="213A70B5" w14:textId="069C2461" w:rsidR="003A3928" w:rsidRDefault="00351E46" w:rsidP="00351E46">
      <w:pPr>
        <w:pStyle w:val="Szvegtrzs"/>
        <w:rPr>
          <w:rFonts w:eastAsia="Times New Roman"/>
          <w:szCs w:val="24"/>
        </w:rPr>
      </w:pPr>
      <w:r w:rsidRPr="009B3FC7">
        <w:rPr>
          <w:rFonts w:eastAsia="Times New Roman"/>
          <w:szCs w:val="24"/>
        </w:rPr>
        <w:t xml:space="preserve">A </w:t>
      </w:r>
      <w:r w:rsidR="00B939A7">
        <w:rPr>
          <w:rFonts w:eastAsia="Times New Roman"/>
          <w:szCs w:val="24"/>
        </w:rPr>
        <w:t xml:space="preserve">műszaki ellenőr által </w:t>
      </w:r>
      <w:r w:rsidRPr="009B3FC7">
        <w:rPr>
          <w:rFonts w:eastAsia="Times New Roman"/>
          <w:szCs w:val="24"/>
        </w:rPr>
        <w:t xml:space="preserve">jóváhagyott tervet és dokumentumot a Vállalkozó 1 pld-ban elektronikusan (dox, xls, dwg, dxf, pdf formátumokban) és </w:t>
      </w:r>
      <w:r w:rsidR="00FE6369">
        <w:rPr>
          <w:rFonts w:eastAsia="Times New Roman"/>
          <w:szCs w:val="24"/>
        </w:rPr>
        <w:t>3</w:t>
      </w:r>
      <w:r w:rsidR="007F3705" w:rsidRPr="009B3FC7">
        <w:rPr>
          <w:rFonts w:eastAsia="Times New Roman"/>
          <w:szCs w:val="24"/>
        </w:rPr>
        <w:t xml:space="preserve"> </w:t>
      </w:r>
      <w:r w:rsidRPr="009B3FC7">
        <w:rPr>
          <w:rFonts w:eastAsia="Times New Roman"/>
          <w:szCs w:val="24"/>
        </w:rPr>
        <w:t>pld-ban nyomtatásban szállítja. Ezen felüliek a Vállalkozó példányai.</w:t>
      </w:r>
    </w:p>
    <w:p w14:paraId="05CB7769" w14:textId="569903D8" w:rsidR="007F3705" w:rsidRPr="009B3FC7" w:rsidRDefault="005F68C2" w:rsidP="007F3705">
      <w:pPr>
        <w:pStyle w:val="Cmsor2"/>
      </w:pPr>
      <w:bookmarkStart w:id="12" w:name="_Toc331981938"/>
      <w:bookmarkStart w:id="13" w:name="_Toc478971516"/>
      <w:r>
        <w:t>Kiviteli terv</w:t>
      </w:r>
      <w:r w:rsidR="007F3705" w:rsidRPr="009B3FC7">
        <w:t>ek méretaránya</w:t>
      </w:r>
      <w:bookmarkEnd w:id="12"/>
      <w:bookmarkEnd w:id="13"/>
    </w:p>
    <w:p w14:paraId="69B0BA81" w14:textId="5D28751A" w:rsidR="007F3705" w:rsidRPr="009B3FC7" w:rsidRDefault="007F3705" w:rsidP="00617D5E">
      <w:pPr>
        <w:numPr>
          <w:ilvl w:val="0"/>
          <w:numId w:val="10"/>
        </w:numPr>
      </w:pPr>
      <w:r w:rsidRPr="009B3FC7">
        <w:t xml:space="preserve">nyomvonalas </w:t>
      </w:r>
      <w:r w:rsidR="005F68C2">
        <w:t>létesítmény</w:t>
      </w:r>
      <w:r w:rsidRPr="009B3FC7">
        <w:t xml:space="preserve">ek </w:t>
      </w:r>
    </w:p>
    <w:p w14:paraId="3BEFCC04" w14:textId="77777777" w:rsidR="007F3705" w:rsidRPr="009B3FC7" w:rsidRDefault="007F3705" w:rsidP="00617D5E">
      <w:pPr>
        <w:numPr>
          <w:ilvl w:val="1"/>
          <w:numId w:val="10"/>
        </w:numPr>
      </w:pPr>
      <w:r w:rsidRPr="009B3FC7">
        <w:t>helyszínrajzok</w:t>
      </w:r>
      <w:r w:rsidRPr="009B3FC7">
        <w:tab/>
      </w:r>
      <w:r w:rsidRPr="009B3FC7">
        <w:tab/>
      </w:r>
      <w:r w:rsidRPr="009B3FC7">
        <w:tab/>
        <w:t>M = 1 : 500 vagy részletesebb</w:t>
      </w:r>
    </w:p>
    <w:p w14:paraId="79729788" w14:textId="77777777" w:rsidR="007F3705" w:rsidRPr="009B3FC7" w:rsidRDefault="007F3705" w:rsidP="00617D5E">
      <w:pPr>
        <w:numPr>
          <w:ilvl w:val="1"/>
          <w:numId w:val="10"/>
        </w:numPr>
      </w:pPr>
      <w:r w:rsidRPr="009B3FC7">
        <w:t>hossz-szelvények</w:t>
      </w:r>
      <w:r w:rsidRPr="009B3FC7">
        <w:tab/>
      </w:r>
      <w:r w:rsidRPr="009B3FC7">
        <w:tab/>
        <w:t>M = 1:100, 1:500 vagy részletesebb</w:t>
      </w:r>
    </w:p>
    <w:p w14:paraId="3C2C33B1" w14:textId="77777777" w:rsidR="007F3705" w:rsidRPr="009B3FC7" w:rsidRDefault="007F3705" w:rsidP="00617D5E">
      <w:pPr>
        <w:numPr>
          <w:ilvl w:val="0"/>
          <w:numId w:val="10"/>
        </w:numPr>
      </w:pPr>
      <w:r w:rsidRPr="009B3FC7">
        <w:lastRenderedPageBreak/>
        <w:t>m</w:t>
      </w:r>
      <w:r w:rsidRPr="009B3FC7">
        <w:rPr>
          <w:sz w:val="22"/>
        </w:rPr>
        <w:t>ű</w:t>
      </w:r>
      <w:r w:rsidRPr="009B3FC7">
        <w:t>tárgy tervek, keresztezések</w:t>
      </w:r>
      <w:r w:rsidRPr="009B3FC7">
        <w:tab/>
        <w:t>M = 1 : 50</w:t>
      </w:r>
    </w:p>
    <w:p w14:paraId="06C7EDBD" w14:textId="2DCDB101" w:rsidR="007F3705" w:rsidRPr="009B3FC7" w:rsidRDefault="007F3705" w:rsidP="00617D5E">
      <w:pPr>
        <w:numPr>
          <w:ilvl w:val="0"/>
          <w:numId w:val="10"/>
        </w:numPr>
      </w:pPr>
      <w:r w:rsidRPr="009B3FC7">
        <w:t>gépészeti tervek</w:t>
      </w:r>
      <w:r w:rsidRPr="009B3FC7">
        <w:tab/>
      </w:r>
      <w:r w:rsidRPr="009B3FC7">
        <w:tab/>
      </w:r>
      <w:r w:rsidRPr="009B3FC7">
        <w:tab/>
        <w:t>M = 1 : 5</w:t>
      </w:r>
      <w:r w:rsidRPr="009B3FC7">
        <w:tab/>
        <w:t>M = 1 : 25 v. 1: 50</w:t>
      </w:r>
    </w:p>
    <w:p w14:paraId="4E7F0284" w14:textId="470C4629" w:rsidR="007F3705" w:rsidRPr="009B3FC7" w:rsidRDefault="007F3705" w:rsidP="00617D5E">
      <w:pPr>
        <w:numPr>
          <w:ilvl w:val="0"/>
          <w:numId w:val="10"/>
        </w:numPr>
      </w:pPr>
      <w:r w:rsidRPr="009B3FC7">
        <w:t>közmű keresztezések</w:t>
      </w:r>
      <w:r w:rsidRPr="009B3FC7">
        <w:tab/>
      </w:r>
      <w:r w:rsidRPr="009B3FC7">
        <w:tab/>
      </w:r>
      <w:r w:rsidRPr="009B3FC7">
        <w:tab/>
        <w:t>M = 1 : 20</w:t>
      </w:r>
      <w:r w:rsidRPr="009B3FC7">
        <w:tab/>
        <w:t>M = 1 : 50</w:t>
      </w:r>
    </w:p>
    <w:p w14:paraId="75F27618" w14:textId="03BA1B72" w:rsidR="007F3705" w:rsidRPr="009B3FC7" w:rsidRDefault="007F3705" w:rsidP="007F3705">
      <w:pPr>
        <w:pStyle w:val="Cmsor2"/>
      </w:pPr>
      <w:bookmarkStart w:id="14" w:name="_Toc478971517"/>
      <w:r w:rsidRPr="009B3FC7">
        <w:t>Tervezési elővizsgálatok és mérések</w:t>
      </w:r>
      <w:bookmarkEnd w:id="14"/>
    </w:p>
    <w:p w14:paraId="71A97412" w14:textId="77777777" w:rsidR="007F3705" w:rsidRPr="009B3FC7" w:rsidRDefault="007F3705" w:rsidP="007F3705">
      <w:pPr>
        <w:pStyle w:val="Szvegtrzs"/>
        <w:rPr>
          <w:rFonts w:eastAsia="Times New Roman"/>
          <w:szCs w:val="24"/>
        </w:rPr>
      </w:pPr>
      <w:r w:rsidRPr="009B3FC7">
        <w:rPr>
          <w:rFonts w:eastAsia="Times New Roman"/>
          <w:szCs w:val="24"/>
        </w:rPr>
        <w:t>A Vállalkozó feladata minden olyan mérés, vizsgálat és számítás elvégzése, amely a tervezéshez és az építéshez szükséges. Ebbe a körbe tartozik elsősorban a teljeskörű geodéziai állapotfelvétel, a tervezéshez-építéshez szükséges részletességű geotechnikai-, és talajmechanikai vizsgálat, talaj- illetve vízvizsgálatok, technológiai ellenőrző számítások, régészeti hatástanulmány, lőszermentesítési hatástanulmány, stb.</w:t>
      </w:r>
    </w:p>
    <w:p w14:paraId="0CD6D266" w14:textId="77777777" w:rsidR="007F3705" w:rsidRPr="009B3FC7" w:rsidRDefault="007F3705" w:rsidP="007F3705">
      <w:pPr>
        <w:pStyle w:val="Szvegtrzs"/>
        <w:rPr>
          <w:rFonts w:eastAsia="Times New Roman"/>
          <w:szCs w:val="24"/>
        </w:rPr>
      </w:pPr>
      <w:r w:rsidRPr="009B3FC7">
        <w:rPr>
          <w:rFonts w:eastAsia="Times New Roman"/>
          <w:szCs w:val="24"/>
        </w:rPr>
        <w:t>Másodsorban ide tartoznak azok a kiegészítő geodéziai, szilárdsági és minden egyéb vizsgálat és mérés, amelyek szükségessége a tervezési munka során keletkezett, vagy a kivitelezés megkezdéséhez, folytatásához bármilyen okból szükséges.</w:t>
      </w:r>
    </w:p>
    <w:p w14:paraId="5C235DD3" w14:textId="3F29CE76" w:rsidR="007F3705" w:rsidRPr="009B3FC7" w:rsidRDefault="007F3705" w:rsidP="007F3705">
      <w:pPr>
        <w:pStyle w:val="Szvegtrzs"/>
        <w:rPr>
          <w:rFonts w:eastAsia="Times New Roman"/>
          <w:szCs w:val="24"/>
        </w:rPr>
      </w:pPr>
      <w:r w:rsidRPr="009B3FC7">
        <w:rPr>
          <w:rFonts w:eastAsia="Times New Roman"/>
          <w:szCs w:val="24"/>
        </w:rPr>
        <w:t xml:space="preserve">Hasonlóan a minőségellenőrzéshez, az olyan vizsgálatokat, amelyek a </w:t>
      </w:r>
      <w:r w:rsidR="005F68C2">
        <w:rPr>
          <w:rFonts w:eastAsia="Times New Roman"/>
          <w:szCs w:val="24"/>
        </w:rPr>
        <w:t>Létesítmény</w:t>
      </w:r>
      <w:r w:rsidRPr="009B3FC7">
        <w:rPr>
          <w:rFonts w:eastAsia="Times New Roman"/>
          <w:szCs w:val="24"/>
        </w:rPr>
        <w:t>ek biztonságával, szilárdságával, állékonyságával összefüggő paramétert szolgáltatnak, vagy minősítést alapoznak meg, csak a Nemzeti Akkreditáció Testület által jóváhagyott, akkreditációval rendelkező intézmény, labor végezhet.</w:t>
      </w:r>
    </w:p>
    <w:p w14:paraId="1B0D923F" w14:textId="6E4B1C4C" w:rsidR="007F3705" w:rsidRPr="009B3FC7" w:rsidRDefault="007F3705" w:rsidP="007F3705">
      <w:pPr>
        <w:pStyle w:val="Cmsor2"/>
      </w:pPr>
      <w:bookmarkStart w:id="15" w:name="_Toc478971518"/>
      <w:r w:rsidRPr="009B3FC7">
        <w:t>Állapotfelvételi dokumentáció</w:t>
      </w:r>
      <w:bookmarkEnd w:id="15"/>
    </w:p>
    <w:p w14:paraId="53D33F8B" w14:textId="627EC9C4" w:rsidR="007F3705" w:rsidRPr="009B3FC7" w:rsidRDefault="007F3705" w:rsidP="007F3705">
      <w:pPr>
        <w:pStyle w:val="Szvegtrzs"/>
        <w:rPr>
          <w:rFonts w:eastAsia="Times New Roman"/>
          <w:szCs w:val="24"/>
        </w:rPr>
      </w:pPr>
      <w:r w:rsidRPr="009B3FC7">
        <w:rPr>
          <w:rFonts w:eastAsia="Times New Roman"/>
          <w:szCs w:val="24"/>
        </w:rPr>
        <w:t>A Vállalkozó feladata a kivitelezési munkák megkezdését megelőzően a munkaterületet és annak környezetét részletesen tartalmazó digitális fényképes dokumentáció elkészítése, rendszerezett és azonosított tartalomjegyzékkel, konszignációval 2 pld-ban DVD-n.</w:t>
      </w:r>
    </w:p>
    <w:p w14:paraId="6A3993CE" w14:textId="2206EA9B" w:rsidR="007F3705" w:rsidRPr="009B3FC7" w:rsidRDefault="005F68C2" w:rsidP="007F3705">
      <w:pPr>
        <w:pStyle w:val="Cmsor2"/>
      </w:pPr>
      <w:bookmarkStart w:id="16" w:name="_Toc478971519"/>
      <w:r>
        <w:t>Kiviteli terv</w:t>
      </w:r>
      <w:r w:rsidR="007F3705" w:rsidRPr="009B3FC7">
        <w:t>ek</w:t>
      </w:r>
      <w:bookmarkEnd w:id="16"/>
    </w:p>
    <w:p w14:paraId="14BF85B7" w14:textId="674FFB38" w:rsidR="007F3705" w:rsidRPr="009B3FC7" w:rsidRDefault="007F3705" w:rsidP="007F3705">
      <w:pPr>
        <w:pStyle w:val="Szvegtrzs"/>
      </w:pPr>
      <w:r w:rsidRPr="009B3FC7">
        <w:t xml:space="preserve">A Vállalkozónak a kivitelezést lehetővé tevő, minden gyártáshoz és kivitelezéshez szükséges információt és részletet tartalmazó </w:t>
      </w:r>
      <w:r w:rsidR="005F68C2">
        <w:t>Kiviteli terv</w:t>
      </w:r>
      <w:r w:rsidRPr="009B3FC7">
        <w:t xml:space="preserve">dokumentációt kell készítenie a tervezett vezetékekről, </w:t>
      </w:r>
      <w:r w:rsidR="005F68C2">
        <w:t>létesítmény</w:t>
      </w:r>
      <w:r w:rsidRPr="009B3FC7">
        <w:t xml:space="preserve">ekről, az építési munkákról az Étv. 31.§ (2) bekezdése, és </w:t>
      </w:r>
      <w:r w:rsidR="00B853BA" w:rsidRPr="009B3FC7">
        <w:t>a</w:t>
      </w:r>
      <w:r w:rsidR="00B853BA">
        <w:t>z építőipari kivitelezési tevékenységről szóló</w:t>
      </w:r>
      <w:r w:rsidRPr="009B3FC7">
        <w:t xml:space="preserve"> 191/2009.</w:t>
      </w:r>
      <w:r w:rsidR="00902E20">
        <w:t xml:space="preserve"> </w:t>
      </w:r>
      <w:r w:rsidRPr="009B3FC7">
        <w:t xml:space="preserve">(IX. 15.) Kormányrendelet (továbbiakban: a jogszabály) előírásainak figyelembevételével. </w:t>
      </w:r>
    </w:p>
    <w:p w14:paraId="12797E5F" w14:textId="48E43E0A" w:rsidR="007F3705" w:rsidRPr="009B3FC7" w:rsidRDefault="007F3705" w:rsidP="007F3705">
      <w:pPr>
        <w:pStyle w:val="Szvegtrzs"/>
      </w:pPr>
      <w:r w:rsidRPr="009B3FC7">
        <w:t xml:space="preserve">A </w:t>
      </w:r>
      <w:r w:rsidR="005F68C2">
        <w:t>kiviteli terv</w:t>
      </w:r>
      <w:r w:rsidRPr="009B3FC7">
        <w:t>ezés csak az ajánlatban egyenértékűség igazolásával megadott, illetve jóváhagyott listával elfogadott, vagy az ajánlatkérési dokumentációban nevesített anyagok, és berendezések felhasználásával végezhető.</w:t>
      </w:r>
    </w:p>
    <w:p w14:paraId="59F1C186" w14:textId="77777777" w:rsidR="007F3705" w:rsidRPr="009B3FC7" w:rsidRDefault="007F3705" w:rsidP="007F3705">
      <w:pPr>
        <w:pStyle w:val="Szvegtrzs"/>
      </w:pPr>
      <w:r w:rsidRPr="009B3FC7">
        <w:t>A tervlapokon nem szereplő, a kivitelezésre vonatkozó utasításokat, a munka- és tűzvédelmi előírásokat a tervekhez tartozó iratanyagokban, a műszaki leírásokban, konszignációkban kell ismertetni, a működtetéssel kapcsolatos tudnivalókkal együtt.</w:t>
      </w:r>
    </w:p>
    <w:p w14:paraId="290DDF14" w14:textId="0D21B22E" w:rsidR="00C32046" w:rsidRPr="009B3FC7" w:rsidRDefault="00C32046" w:rsidP="00C32046">
      <w:pPr>
        <w:pStyle w:val="Szvegtrzs"/>
      </w:pPr>
      <w:r w:rsidRPr="009B3FC7">
        <w:t xml:space="preserve">A </w:t>
      </w:r>
      <w:r w:rsidR="005F68C2">
        <w:t>kiviteli terv</w:t>
      </w:r>
      <w:r w:rsidRPr="009B3FC7">
        <w:t xml:space="preserve"> részét képezik és részletező munkarészekben dolgozandók ki:</w:t>
      </w:r>
    </w:p>
    <w:p w14:paraId="1433DBF5" w14:textId="704E8B74" w:rsidR="00C32046" w:rsidRPr="009B3FC7" w:rsidRDefault="00C32046" w:rsidP="00617D5E">
      <w:pPr>
        <w:numPr>
          <w:ilvl w:val="0"/>
          <w:numId w:val="11"/>
        </w:numPr>
      </w:pPr>
      <w:r w:rsidRPr="009B3FC7">
        <w:t xml:space="preserve">forgalomtechnikai terv, </w:t>
      </w:r>
    </w:p>
    <w:p w14:paraId="248A09BE" w14:textId="592732D9" w:rsidR="00C32046" w:rsidRPr="009B3FC7" w:rsidRDefault="00C32046" w:rsidP="00617D5E">
      <w:pPr>
        <w:numPr>
          <w:ilvl w:val="0"/>
          <w:numId w:val="11"/>
        </w:numPr>
      </w:pPr>
      <w:r w:rsidRPr="009B3FC7">
        <w:t xml:space="preserve">biztonsági és egészségvédelmi terv (4/2002. (II. 20.) SzCsM-EüM együttes rendelet), </w:t>
      </w:r>
    </w:p>
    <w:p w14:paraId="5EA4794A" w14:textId="4FD68479" w:rsidR="00C32046" w:rsidRPr="009B3FC7" w:rsidRDefault="00C32046" w:rsidP="00617D5E">
      <w:pPr>
        <w:numPr>
          <w:ilvl w:val="0"/>
          <w:numId w:val="11"/>
        </w:numPr>
      </w:pPr>
      <w:r w:rsidRPr="009B3FC7">
        <w:t>építés-organizációs terv,</w:t>
      </w:r>
    </w:p>
    <w:p w14:paraId="0B900831" w14:textId="7D36BBAD" w:rsidR="00C32046" w:rsidRPr="009B3FC7" w:rsidRDefault="00C32046" w:rsidP="00617D5E">
      <w:pPr>
        <w:numPr>
          <w:ilvl w:val="0"/>
          <w:numId w:val="11"/>
        </w:numPr>
      </w:pPr>
      <w:r w:rsidRPr="009B3FC7">
        <w:t>a kivitelezés során felmerülő közműkiváltásokról elkészítendő tervek,</w:t>
      </w:r>
    </w:p>
    <w:p w14:paraId="2F96F693" w14:textId="4E8B83C9" w:rsidR="00C32046" w:rsidRPr="009B3FC7" w:rsidRDefault="00C32046" w:rsidP="00617D5E">
      <w:pPr>
        <w:numPr>
          <w:ilvl w:val="0"/>
          <w:numId w:val="11"/>
        </w:numPr>
      </w:pPr>
      <w:r w:rsidRPr="009B3FC7">
        <w:t>fakivágási terv (közterületi fa kivágásához engedély szükséges),</w:t>
      </w:r>
    </w:p>
    <w:p w14:paraId="4D7E36C6" w14:textId="7C26935E" w:rsidR="00C32046" w:rsidRPr="009B3FC7" w:rsidRDefault="00C32046" w:rsidP="00617D5E">
      <w:pPr>
        <w:numPr>
          <w:ilvl w:val="0"/>
          <w:numId w:val="11"/>
        </w:numPr>
      </w:pPr>
      <w:r w:rsidRPr="009B3FC7">
        <w:t>dúcolási terv,</w:t>
      </w:r>
    </w:p>
    <w:p w14:paraId="7E082DCE" w14:textId="6EF06898" w:rsidR="00C32046" w:rsidRDefault="00C32046" w:rsidP="00617D5E">
      <w:pPr>
        <w:numPr>
          <w:ilvl w:val="0"/>
          <w:numId w:val="11"/>
        </w:numPr>
      </w:pPr>
      <w:r w:rsidRPr="009B3FC7">
        <w:t>víztelenítési terv,</w:t>
      </w:r>
    </w:p>
    <w:p w14:paraId="44CB27A6" w14:textId="337E2A47" w:rsidR="00FE6369" w:rsidRPr="00363344" w:rsidRDefault="00FE6369" w:rsidP="00617D5E">
      <w:pPr>
        <w:numPr>
          <w:ilvl w:val="0"/>
          <w:numId w:val="11"/>
        </w:numPr>
      </w:pPr>
      <w:r w:rsidRPr="00363344">
        <w:t>házi bekötések helyének egyeztetési jegyzőkönyvei az ingatlanok tulajdonosaival,</w:t>
      </w:r>
    </w:p>
    <w:p w14:paraId="0A28A81C" w14:textId="7DB57517" w:rsidR="00FE6369" w:rsidRPr="00363344" w:rsidRDefault="00FE6369" w:rsidP="001B4100">
      <w:pPr>
        <w:numPr>
          <w:ilvl w:val="0"/>
          <w:numId w:val="11"/>
        </w:numPr>
        <w:ind w:left="1134" w:hanging="774"/>
      </w:pPr>
      <w:r w:rsidRPr="00363344">
        <w:t>gravitációsan csatlakozó épületek bekötési tervei, házi beemelők telepítési tervrajza, átvételi jegyzőkönyve,</w:t>
      </w:r>
    </w:p>
    <w:p w14:paraId="1AD23CE9" w14:textId="17E97B58" w:rsidR="00C32046" w:rsidRPr="009B3FC7" w:rsidRDefault="00C32046" w:rsidP="00617D5E">
      <w:pPr>
        <w:numPr>
          <w:ilvl w:val="0"/>
          <w:numId w:val="11"/>
        </w:numPr>
      </w:pPr>
      <w:r w:rsidRPr="009B3FC7">
        <w:t>nyílt árkos közműbemérés geodéziai bemérési rajzok,</w:t>
      </w:r>
    </w:p>
    <w:p w14:paraId="56ED6B23" w14:textId="732D96A3" w:rsidR="007F3705" w:rsidRPr="009B3FC7" w:rsidRDefault="00C32046" w:rsidP="00617D5E">
      <w:pPr>
        <w:numPr>
          <w:ilvl w:val="0"/>
          <w:numId w:val="11"/>
        </w:numPr>
      </w:pPr>
      <w:r w:rsidRPr="009B3FC7">
        <w:t>megvalósulási terv.</w:t>
      </w:r>
    </w:p>
    <w:p w14:paraId="7AC1C032" w14:textId="56E345A5" w:rsidR="008B63DA" w:rsidRPr="009B3FC7" w:rsidRDefault="008B63DA" w:rsidP="008B63DA">
      <w:pPr>
        <w:pStyle w:val="Szvegtrzs"/>
      </w:pPr>
      <w:r w:rsidRPr="009B3FC7">
        <w:t xml:space="preserve">A </w:t>
      </w:r>
      <w:r w:rsidR="005F68C2">
        <w:t>kiviteli terv</w:t>
      </w:r>
      <w:r w:rsidRPr="009B3FC7">
        <w:t xml:space="preserve"> szakaszosan szolgáltatható, az alábbiak figyelembe vételével:</w:t>
      </w:r>
    </w:p>
    <w:p w14:paraId="75F73034" w14:textId="09785929" w:rsidR="008B63DA" w:rsidRPr="009B3FC7" w:rsidRDefault="008B63DA" w:rsidP="00902E20">
      <w:pPr>
        <w:pStyle w:val="Szvegtrzs"/>
        <w:spacing w:after="0"/>
      </w:pPr>
      <w:r w:rsidRPr="009B3FC7">
        <w:lastRenderedPageBreak/>
        <w:t xml:space="preserve">A kivitelezés általános feltételeit meghatározó </w:t>
      </w:r>
      <w:r w:rsidR="005F68C2">
        <w:t>kiviteli terv</w:t>
      </w:r>
      <w:r w:rsidRPr="009B3FC7">
        <w:t>részek, úgymint forgalomtechnikai terv, biztonsági és egészségvédelmi terv, építés-organizációs terv a kivitelezési munkák megkezdése előtt készítendő el.</w:t>
      </w:r>
    </w:p>
    <w:p w14:paraId="2701266A" w14:textId="6B703B9D" w:rsidR="008B63DA" w:rsidRPr="009B3FC7" w:rsidRDefault="008B63DA" w:rsidP="00902E20">
      <w:pPr>
        <w:pStyle w:val="Szvegtrzs"/>
        <w:spacing w:after="0"/>
      </w:pPr>
      <w:r w:rsidRPr="009B3FC7">
        <w:t xml:space="preserve">A kivitelezés konkrét feltételeit meghatározó </w:t>
      </w:r>
      <w:r w:rsidR="005F68C2">
        <w:t>kiviteli terv</w:t>
      </w:r>
      <w:r w:rsidRPr="009B3FC7">
        <w:t xml:space="preserve">részek a tervezett </w:t>
      </w:r>
      <w:r w:rsidR="005F68C2">
        <w:t>létesítmény</w:t>
      </w:r>
      <w:r w:rsidRPr="009B3FC7">
        <w:t>t érintő kivitelezési munka (</w:t>
      </w:r>
      <w:r w:rsidR="00331CF6" w:rsidRPr="009B3FC7">
        <w:t xml:space="preserve">max. </w:t>
      </w:r>
      <w:r w:rsidRPr="009B3FC7">
        <w:t>utca szintű szakaszolás</w:t>
      </w:r>
      <w:r w:rsidR="00331CF6" w:rsidRPr="009B3FC7">
        <w:t xml:space="preserve"> lehet</w:t>
      </w:r>
      <w:r w:rsidRPr="009B3FC7">
        <w:t>) megkezdése előtt készítendő el.</w:t>
      </w:r>
    </w:p>
    <w:p w14:paraId="096D60C5" w14:textId="230FC5A2" w:rsidR="008B63DA" w:rsidRPr="009B3FC7" w:rsidRDefault="008B63DA" w:rsidP="00902E20">
      <w:pPr>
        <w:pStyle w:val="Szvegtrzs"/>
        <w:spacing w:after="0"/>
      </w:pPr>
      <w:r w:rsidRPr="009B3FC7">
        <w:t xml:space="preserve">Vállalkozó valamennyi terv tartalmát illetően, illetve az egyes részek közti kapcsolatok megfelelősége érdekében a tervezési munka megkezdése előtt és a tervezési munka alatt folyamatosan egyeztetni köteles a </w:t>
      </w:r>
      <w:r w:rsidR="00610505">
        <w:t>Műszaki ellenőrrel</w:t>
      </w:r>
      <w:r w:rsidRPr="009B3FC7">
        <w:t>.</w:t>
      </w:r>
    </w:p>
    <w:p w14:paraId="04061366" w14:textId="76CA67F6" w:rsidR="008B63DA" w:rsidRPr="009B3FC7" w:rsidRDefault="008B63DA" w:rsidP="00902E20">
      <w:pPr>
        <w:pStyle w:val="Szvegtrzs"/>
        <w:spacing w:after="0"/>
      </w:pPr>
      <w:r w:rsidRPr="009B3FC7">
        <w:t xml:space="preserve">A végeleges Organizációs és a forgalomtechnikai tervet a közút kezelőjével és teljes utca lezárása esetén a katasztrófavédelem, mentők, rendőrség szerveivel </w:t>
      </w:r>
      <w:r w:rsidR="00823755">
        <w:t xml:space="preserve">és a közszolgáltatókkal </w:t>
      </w:r>
      <w:r w:rsidRPr="009B3FC7">
        <w:t xml:space="preserve">egyeztetni kell. </w:t>
      </w:r>
    </w:p>
    <w:p w14:paraId="4C26E0AF" w14:textId="1ED8D67F" w:rsidR="008B63DA" w:rsidRPr="009B3FC7" w:rsidRDefault="008B63DA" w:rsidP="00902E20">
      <w:pPr>
        <w:pStyle w:val="Szvegtrzs"/>
        <w:spacing w:after="0"/>
      </w:pPr>
      <w:r w:rsidRPr="009B3FC7">
        <w:t xml:space="preserve">A kivitelezési munka a 191/2009. (IX. 15.) Kormányrendelet alapján csak a </w:t>
      </w:r>
      <w:r w:rsidR="00385929">
        <w:t>Műszaki ellenőr</w:t>
      </w:r>
      <w:r w:rsidRPr="009B3FC7">
        <w:t xml:space="preserve"> által jóváhagyott </w:t>
      </w:r>
      <w:r w:rsidR="005F68C2">
        <w:t>kiviteli terv</w:t>
      </w:r>
      <w:r w:rsidRPr="009B3FC7">
        <w:t xml:space="preserve"> alapján végezhető.</w:t>
      </w:r>
    </w:p>
    <w:p w14:paraId="2D6C7022" w14:textId="64506C50" w:rsidR="00331CF6" w:rsidRPr="009B3FC7" w:rsidRDefault="00331CF6" w:rsidP="00331CF6">
      <w:pPr>
        <w:pStyle w:val="Cmsor2"/>
      </w:pPr>
      <w:bookmarkStart w:id="17" w:name="_Toc478971520"/>
      <w:r w:rsidRPr="009B3FC7">
        <w:t>Megvalósulási tervek</w:t>
      </w:r>
      <w:bookmarkEnd w:id="17"/>
    </w:p>
    <w:p w14:paraId="08D286C9" w14:textId="3422DE73" w:rsidR="00331CF6" w:rsidRPr="009B3FC7" w:rsidRDefault="00331CF6" w:rsidP="00331CF6">
      <w:pPr>
        <w:pStyle w:val="Szvegtrzs"/>
      </w:pPr>
      <w:r w:rsidRPr="009B3FC7">
        <w:t>A megvalósulási dokumentációt a Vállalkozónak kell elkészíteni</w:t>
      </w:r>
      <w:r w:rsidR="000B0513">
        <w:t xml:space="preserve"> és kettő példányban a megrendelőnek</w:t>
      </w:r>
      <w:r w:rsidR="000B0513" w:rsidRPr="00561048">
        <w:t>, 11 példányban</w:t>
      </w:r>
      <w:r w:rsidR="000B0513">
        <w:t xml:space="preserve"> az üzemeltető DMRV Zrt-nek átadni.</w:t>
      </w:r>
    </w:p>
    <w:p w14:paraId="0F896FA4" w14:textId="4448BDCD" w:rsidR="00331CF6" w:rsidRPr="009B3FC7" w:rsidRDefault="00331CF6" w:rsidP="00331CF6">
      <w:pPr>
        <w:pStyle w:val="Szvegtrzs"/>
      </w:pPr>
      <w:r w:rsidRPr="009B3FC7">
        <w:t xml:space="preserve">A megvalósulási dokumentáció része a megvalósulási terv és egyéb dokumentációk. A Vállalkozó a megvalósulási terveket a </w:t>
      </w:r>
      <w:r w:rsidR="00385929">
        <w:t>Műszaki ellenőr</w:t>
      </w:r>
      <w:r w:rsidRPr="009B3FC7">
        <w:t>nek adja át. A megvalósulási dokumentáció az üzemeltetési engedély megkérésének alapfeltétele. A geodéziai felmérést digit</w:t>
      </w:r>
      <w:r w:rsidR="0000268A" w:rsidRPr="009B3FC7">
        <w:t xml:space="preserve">ális formában is át kell adni </w:t>
      </w:r>
      <w:r w:rsidR="0000268A" w:rsidRPr="009B3FC7">
        <w:rPr>
          <w:i/>
        </w:rPr>
        <w:t xml:space="preserve">az egységes elektronikus közműnyilvántartásról </w:t>
      </w:r>
      <w:r w:rsidR="0000268A" w:rsidRPr="009B3FC7">
        <w:t>szóló 324/2013. (VIII. 29.) Korm. rendeletben előírtaknak megfelelően</w:t>
      </w:r>
      <w:r w:rsidRPr="009B3FC7">
        <w:t xml:space="preserve">. A digitális formátumú geodéziai felmérés rétegkiosztását az Üzemeltető DMRV Zrt-vel </w:t>
      </w:r>
      <w:r w:rsidR="00F26D65">
        <w:t xml:space="preserve">és a Megrendelővel </w:t>
      </w:r>
      <w:r w:rsidRPr="009B3FC7">
        <w:t>egyeztetni kell.</w:t>
      </w:r>
    </w:p>
    <w:p w14:paraId="268C96E9" w14:textId="1486618D" w:rsidR="00331CF6" w:rsidRPr="009B3FC7" w:rsidRDefault="00331CF6" w:rsidP="00331CF6">
      <w:pPr>
        <w:pStyle w:val="Szvegtrzs"/>
      </w:pPr>
      <w:r w:rsidRPr="009B3FC7">
        <w:t xml:space="preserve">A megvalósulási terv a </w:t>
      </w:r>
      <w:r w:rsidR="005F68C2">
        <w:t>kiviteli terv</w:t>
      </w:r>
      <w:r w:rsidRPr="009B3FC7">
        <w:t xml:space="preserve">dokumentációra épül. A </w:t>
      </w:r>
      <w:r w:rsidR="005F68C2">
        <w:t>kiviteli terv</w:t>
      </w:r>
      <w:r w:rsidRPr="009B3FC7">
        <w:t xml:space="preserve">dokumentáció minden részét, szakági tervlapját tartalmazza. A megvalósult állapotról készítendő részletes tervdokumentációt abban a csoportosításban kell elkészíteni, ahogyan a </w:t>
      </w:r>
      <w:r w:rsidR="005F68C2">
        <w:t>kiviteli terv</w:t>
      </w:r>
      <w:r w:rsidRPr="009B3FC7">
        <w:t>ek készültek.</w:t>
      </w:r>
      <w:r w:rsidR="009D6654">
        <w:t xml:space="preserve"> </w:t>
      </w:r>
      <w:r w:rsidR="009D6654" w:rsidRPr="009D6654">
        <w:t xml:space="preserve">A „D”-terv alapja természetesen a </w:t>
      </w:r>
      <w:r w:rsidR="005F68C2">
        <w:t>kiviteli terv</w:t>
      </w:r>
      <w:r w:rsidR="009D6654" w:rsidRPr="009D6654">
        <w:t>, azon adott esetben mindkét nyomvonalnak látszani kell, hogy az eltérések megítélhetők legyenek.</w:t>
      </w:r>
    </w:p>
    <w:p w14:paraId="7A862230" w14:textId="77777777" w:rsidR="00331CF6" w:rsidRPr="009B3FC7" w:rsidRDefault="00331CF6" w:rsidP="00331CF6">
      <w:pPr>
        <w:pStyle w:val="Szvegtrzs"/>
      </w:pPr>
      <w:r w:rsidRPr="009B3FC7">
        <w:t xml:space="preserve">A megvalósulási terv a kivitelezés közben feltárt, geodéziai és más elfogadott méréstechnikai eszközökkel rögzített méretek, és műszaki, minőségi jellemzők valós, a kivitelezés során megvalósult értékeit tünteti fel és rögzíti. </w:t>
      </w:r>
    </w:p>
    <w:p w14:paraId="06DA7876" w14:textId="77777777" w:rsidR="00331CF6" w:rsidRPr="009B3FC7" w:rsidRDefault="00331CF6" w:rsidP="00331CF6">
      <w:pPr>
        <w:pStyle w:val="Szvegtrzs"/>
      </w:pPr>
      <w:r w:rsidRPr="009B3FC7">
        <w:t>A megvalósulási terveknek tartalmazniuk kell az összes építés közbeni, vagy a Vállalkozó, Alvállalkozó és/vagy a Gyártó által elvégzett próbák utáni változtatást, és az üzembe helyezés, működtetés, vizsgálatok és építés közben eszközölt változtatást.</w:t>
      </w:r>
    </w:p>
    <w:p w14:paraId="064C0570" w14:textId="77777777" w:rsidR="00331CF6" w:rsidRPr="009B3FC7" w:rsidRDefault="00331CF6" w:rsidP="00331CF6">
      <w:pPr>
        <w:pStyle w:val="Szvegtrzs"/>
      </w:pPr>
      <w:r w:rsidRPr="009B3FC7">
        <w:t>A megvalósulási terv részét képezi többek között a feltárt felszín alatti vezetékek, közművek, egyéb bennmaradó objektumok tényleges helyének és helyzetének rögzítése egy össz-közmű helyszínrajz, valamint (szükség esetén) a közműkapcsolatok fejlesztéséhez a szolgáltatói szerződések megkötéséhez szükséges közmű-helyszínrajz készítése. A megvalósulási tervben a változásokat mind a műszaki leírásban, mind a tervrajzokon fel kell tüntetni.</w:t>
      </w:r>
    </w:p>
    <w:p w14:paraId="34169C0C" w14:textId="417385B6" w:rsidR="00331CF6" w:rsidRPr="009B3FC7" w:rsidRDefault="00331CF6" w:rsidP="00331CF6">
      <w:pPr>
        <w:pStyle w:val="Szvegtrzs"/>
      </w:pPr>
      <w:r w:rsidRPr="009B3FC7">
        <w:t>A szennyvíztovábbítás egyes elemeit (pld. szivattyúk, elzáró-szerelvények, motorok, indítók, kábelek, stb.) külön meg kell jelölni a részletes átnézetes helyszínrajzon, a műszerezett folyamatábrán és a kapcsolódási pontokat világosan fel kell tüntetni.</w:t>
      </w:r>
    </w:p>
    <w:p w14:paraId="626D4E13" w14:textId="524BB173" w:rsidR="00331CF6" w:rsidRPr="009B3FC7" w:rsidRDefault="0000268A" w:rsidP="008B63DA">
      <w:pPr>
        <w:pStyle w:val="Szvegtrzs"/>
      </w:pPr>
      <w:r w:rsidRPr="009B3FC7">
        <w:t xml:space="preserve">A megvalósulási dokumentációhoz a Vállalkozónak egy digitális fényképes dokumentációt kell csatolnia. Ennek tartalmaznia kell a </w:t>
      </w:r>
      <w:r w:rsidR="005F68C2">
        <w:t>Létesítmény</w:t>
      </w:r>
      <w:r w:rsidRPr="009B3FC7">
        <w:t xml:space="preserve"> állapotának rögzítését a kivitelezési munkák fontosabb szakaszaiban, az eltakarásra kerülő szerkezeteket és minden a munkák során felmerülő rendkívüli eseményt olyan képfelbontással és képmezővel, amely egyértelműen láttatja a kérdéses objektum kívánt jellemzőjét. Ahol a méretek a természetes háttér elemek méretéből nem következtethetők, a képmezőbe méretarányos tárgyat kell helyezni.</w:t>
      </w:r>
    </w:p>
    <w:p w14:paraId="16592751" w14:textId="35213026" w:rsidR="00331CF6" w:rsidRPr="009B3FC7" w:rsidRDefault="0000268A" w:rsidP="0000268A">
      <w:pPr>
        <w:pStyle w:val="Cmsor2"/>
      </w:pPr>
      <w:bookmarkStart w:id="18" w:name="_Toc478971521"/>
      <w:r w:rsidRPr="009B3FC7">
        <w:t>Egyéb tervek</w:t>
      </w:r>
      <w:bookmarkEnd w:id="18"/>
    </w:p>
    <w:p w14:paraId="128AF799" w14:textId="78FDA812" w:rsidR="0000268A" w:rsidRPr="009B3FC7" w:rsidRDefault="0000268A" w:rsidP="0000268A">
      <w:pPr>
        <w:pStyle w:val="Szvegtrzs"/>
      </w:pPr>
      <w:r w:rsidRPr="009B3FC7">
        <w:lastRenderedPageBreak/>
        <w:t xml:space="preserve">A Vállalkozó tartozik azokat a rajzokat, számításokat elkészíteni vagy elkészíttetni, a </w:t>
      </w:r>
      <w:r w:rsidR="005F68C2">
        <w:t>létesítmény</w:t>
      </w:r>
      <w:r w:rsidRPr="009B3FC7">
        <w:t xml:space="preserve">ek szakszerű és előírt minőségi megvalósításához szükségesek. Egyes érintett vagy keresztező építmények átépítésének vagy akár ideiglenes módosításának terveit, az illetékes kezelő vagy üzemeltető által előírt tartalommal kell elkészíteni. El kell készíteni a munkaterületek lehatárolási terveit. </w:t>
      </w:r>
    </w:p>
    <w:p w14:paraId="3517D230" w14:textId="77777777" w:rsidR="0000268A" w:rsidRPr="009B3FC7" w:rsidRDefault="0000268A" w:rsidP="0000268A">
      <w:pPr>
        <w:pStyle w:val="Szvegtrzs"/>
      </w:pPr>
      <w:r w:rsidRPr="009B3FC7">
        <w:t>Ezek mellett a következő dokumentumokat és terveket kell összeállítani:</w:t>
      </w:r>
    </w:p>
    <w:p w14:paraId="6DE73B80" w14:textId="77777777" w:rsidR="0000268A" w:rsidRPr="009B3FC7" w:rsidRDefault="0000268A" w:rsidP="0000268A">
      <w:pPr>
        <w:pStyle w:val="Nincstrkz"/>
      </w:pPr>
      <w:r w:rsidRPr="009B3FC7">
        <w:t>a)</w:t>
      </w:r>
      <w:r w:rsidRPr="009B3FC7">
        <w:tab/>
        <w:t>kivitelezési ütemterv, organizáció</w:t>
      </w:r>
    </w:p>
    <w:p w14:paraId="5AE282F4" w14:textId="77777777" w:rsidR="0000268A" w:rsidRPr="009B3FC7" w:rsidRDefault="0000268A" w:rsidP="0000268A">
      <w:pPr>
        <w:pStyle w:val="Nincstrkz"/>
      </w:pPr>
      <w:r w:rsidRPr="009B3FC7">
        <w:t>b)</w:t>
      </w:r>
      <w:r w:rsidRPr="009B3FC7">
        <w:tab/>
        <w:t>pénzügyi ütemterv</w:t>
      </w:r>
    </w:p>
    <w:p w14:paraId="3EC6A262" w14:textId="77777777" w:rsidR="0000268A" w:rsidRPr="009B3FC7" w:rsidRDefault="0000268A" w:rsidP="0000268A">
      <w:pPr>
        <w:pStyle w:val="Nincstrkz"/>
      </w:pPr>
      <w:r w:rsidRPr="009B3FC7">
        <w:t>c)</w:t>
      </w:r>
      <w:r w:rsidRPr="009B3FC7">
        <w:tab/>
        <w:t>egyéb dokumentációk</w:t>
      </w:r>
    </w:p>
    <w:p w14:paraId="655057F9" w14:textId="77777777" w:rsidR="0000268A" w:rsidRPr="009B3FC7" w:rsidRDefault="0000268A" w:rsidP="0000268A">
      <w:pPr>
        <w:pStyle w:val="Nincstrkz"/>
        <w:ind w:left="708"/>
      </w:pPr>
      <w:r w:rsidRPr="009B3FC7">
        <w:t>-</w:t>
      </w:r>
      <w:r w:rsidRPr="009B3FC7">
        <w:tab/>
        <w:t>egészségvédelmi és munkabiztonsági terv</w:t>
      </w:r>
    </w:p>
    <w:p w14:paraId="564BEB82" w14:textId="77777777" w:rsidR="0000268A" w:rsidRPr="009B3FC7" w:rsidRDefault="0000268A" w:rsidP="0000268A">
      <w:pPr>
        <w:pStyle w:val="Nincstrkz"/>
        <w:ind w:left="708"/>
      </w:pPr>
      <w:r w:rsidRPr="009B3FC7">
        <w:t>-</w:t>
      </w:r>
      <w:r w:rsidRPr="009B3FC7">
        <w:tab/>
        <w:t>munkahelyi kockázatértékelési dokumentáció</w:t>
      </w:r>
    </w:p>
    <w:p w14:paraId="7545FDED" w14:textId="411EE78D" w:rsidR="00331CF6" w:rsidRPr="009B3FC7" w:rsidRDefault="0000268A" w:rsidP="0000268A">
      <w:pPr>
        <w:pStyle w:val="Nincstrkz"/>
      </w:pPr>
      <w:r w:rsidRPr="009B3FC7">
        <w:t xml:space="preserve">d) </w:t>
      </w:r>
      <w:r w:rsidRPr="009B3FC7">
        <w:tab/>
        <w:t>karbantartási és kezelési utasítás.</w:t>
      </w:r>
    </w:p>
    <w:p w14:paraId="5A7E7A19" w14:textId="2C5A15FF" w:rsidR="0000268A" w:rsidRPr="009B3FC7" w:rsidRDefault="000E7B86" w:rsidP="0000268A">
      <w:pPr>
        <w:pStyle w:val="Cmsor2"/>
      </w:pPr>
      <w:bookmarkStart w:id="19" w:name="_Toc478971522"/>
      <w:r>
        <w:t>A</w:t>
      </w:r>
      <w:r w:rsidR="00F26D65">
        <w:t>z üzemeltetéshez</w:t>
      </w:r>
      <w:r w:rsidR="0000268A" w:rsidRPr="009B3FC7">
        <w:t xml:space="preserve"> szükséges engedélyezési dokumentációk elkészítése</w:t>
      </w:r>
      <w:bookmarkEnd w:id="19"/>
    </w:p>
    <w:p w14:paraId="192B7372" w14:textId="5D4F413D" w:rsidR="00331CF6" w:rsidRDefault="0000268A" w:rsidP="00F26D65">
      <w:pPr>
        <w:pStyle w:val="Szvegtrzs"/>
      </w:pPr>
      <w:r w:rsidRPr="009B3FC7">
        <w:t>A Vállalkozónak az átadás-átvételi eljárás készrejelentését megelőzően el kell készítenie a vízjogi üzemeltetési engedélyeinek megszerzéséhez szükséges terveket és dokumentációt.</w:t>
      </w:r>
      <w:r w:rsidR="000E7B86">
        <w:t xml:space="preserve"> Az üzemeltetési engedélyt az üzemeltető kéri meg, de a </w:t>
      </w:r>
      <w:r w:rsidR="005F68C2">
        <w:t>létesítmény</w:t>
      </w:r>
      <w:r w:rsidR="000E7B86">
        <w:t>hez kapcsolódó megvalósulási dokumentációt a Vállalkozónak kell biztosítania.</w:t>
      </w:r>
    </w:p>
    <w:p w14:paraId="6526E07E" w14:textId="170A9083" w:rsidR="009D6654" w:rsidRDefault="009D6654" w:rsidP="00F26D65">
      <w:pPr>
        <w:pStyle w:val="Szvegtrzs"/>
      </w:pPr>
      <w:r>
        <w:t xml:space="preserve">A dokumentáció összeállításánál a vízjogi létesítési engedély előírásait és az üzemeltető </w:t>
      </w:r>
      <w:r w:rsidR="00F26D65">
        <w:t xml:space="preserve">közmű </w:t>
      </w:r>
      <w:r>
        <w:t>nyilatkozatát kell alapul venni.</w:t>
      </w:r>
    </w:p>
    <w:p w14:paraId="35202CD4" w14:textId="7D9E6205" w:rsidR="008B3B65" w:rsidRPr="008B3B65" w:rsidRDefault="008B3B65" w:rsidP="00F26D65">
      <w:pPr>
        <w:pStyle w:val="Szvegtrzs"/>
      </w:pPr>
      <w:r>
        <w:t xml:space="preserve">A megvalósulási dokumentációnak részét kell, hogy képezze az elkészült </w:t>
      </w:r>
      <w:r w:rsidR="005F68C2">
        <w:t>létesítmény</w:t>
      </w:r>
      <w:r>
        <w:t xml:space="preserve">ek vagyonleltára aminek meg kell felelnie </w:t>
      </w:r>
      <w:r w:rsidRPr="008B3B65">
        <w:rPr>
          <w:i/>
        </w:rPr>
        <w:t>a víziközművek vagyonértékelésének szabályairól és a víziközmű-szolgáltatók által közérdekből közzéteendő adatokról</w:t>
      </w:r>
      <w:r w:rsidRPr="008B3B65">
        <w:t xml:space="preserve"> szóló 24/2013. (V. 29.) NFM rendeletben előírtaknak és illeszkednie kell a meglévő leltárhoz.</w:t>
      </w:r>
      <w:r>
        <w:rPr>
          <w:color w:val="FF0000"/>
        </w:rPr>
        <w:t xml:space="preserve"> </w:t>
      </w:r>
    </w:p>
    <w:p w14:paraId="2E48E5DE" w14:textId="14542029" w:rsidR="00C625A4" w:rsidRPr="009B3FC7" w:rsidRDefault="00C625A4" w:rsidP="00F26D65">
      <w:pPr>
        <w:pStyle w:val="Szvegtrzs"/>
      </w:pPr>
      <w:r w:rsidRPr="009B3FC7">
        <w:t>A Vállalkozó köteles az üzemeltető által indított, üzemeltetési engedélyezési eljárásban az eljáró Hatóság által kért hiánypótlásokat 8 napon belül megtenni.</w:t>
      </w:r>
    </w:p>
    <w:p w14:paraId="23231635" w14:textId="3843DA81" w:rsidR="00C625A4" w:rsidRPr="009B3FC7" w:rsidRDefault="00C625A4" w:rsidP="00C625A4">
      <w:pPr>
        <w:pStyle w:val="Cmsor2"/>
      </w:pPr>
      <w:bookmarkStart w:id="20" w:name="_Toc478971523"/>
      <w:r w:rsidRPr="009B3FC7">
        <w:t>Tervezési jogosultság, tervezői személyzet</w:t>
      </w:r>
      <w:bookmarkEnd w:id="20"/>
    </w:p>
    <w:p w14:paraId="1417AF05" w14:textId="21775557" w:rsidR="00C625A4" w:rsidRPr="009B3FC7" w:rsidRDefault="00C625A4" w:rsidP="00F26D65">
      <w:pPr>
        <w:pStyle w:val="Szvegtrzs"/>
      </w:pPr>
      <w:r w:rsidRPr="009B3FC7">
        <w:t>A Magyarországon folytatandó önálló építészeti-műszaki tervezési tevéken</w:t>
      </w:r>
      <w:r w:rsidR="00B853BA">
        <w:t xml:space="preserve">ységre vonatkozó szabályozást </w:t>
      </w:r>
      <w:r w:rsidR="00B853BA" w:rsidRPr="004B3C56">
        <w:rPr>
          <w:bCs/>
          <w:szCs w:val="24"/>
        </w:rPr>
        <w:t>az építésügyi és az építésüggyel összefüggő szakmagyakorlási tevékenységekről</w:t>
      </w:r>
      <w:r w:rsidR="00B853BA">
        <w:rPr>
          <w:bCs/>
        </w:rPr>
        <w:t xml:space="preserve"> szóló </w:t>
      </w:r>
      <w:r w:rsidR="00B853BA" w:rsidRPr="004B3C56">
        <w:rPr>
          <w:bCs/>
          <w:szCs w:val="24"/>
        </w:rPr>
        <w:t xml:space="preserve">266/2013. (VII. 11.) Korm. </w:t>
      </w:r>
      <w:r w:rsidRPr="009B3FC7">
        <w:t>rendelet tartalmazza. E szerint ilyen tevékenység csak a rendelet szerint meghatározott szakmai névjegyzékbe vétellel elnyert tervezési jogosultsággal folytatható.</w:t>
      </w:r>
    </w:p>
    <w:p w14:paraId="3DA73ACF" w14:textId="248C82CF" w:rsidR="00C625A4" w:rsidRPr="009B3FC7" w:rsidRDefault="00C625A4" w:rsidP="00F26D65">
      <w:pPr>
        <w:pStyle w:val="Szvegtrzs"/>
      </w:pPr>
      <w:r w:rsidRPr="009B3FC7">
        <w:t xml:space="preserve">Vállalkozónak rendelkeznie kell, a Felhívásban megkövetelt kulcsszemélyeken túlmenően is, a </w:t>
      </w:r>
      <w:r w:rsidR="005F68C2">
        <w:t>Létesítmény</w:t>
      </w:r>
      <w:r w:rsidRPr="009B3FC7">
        <w:t xml:space="preserve"> tervezéséhez szükséges létszámú, szakirányú és megfelelő kiterjesztésű (kiemelten gyakorlott) jogosultsággal bíró tervezői személyzettel.</w:t>
      </w:r>
    </w:p>
    <w:p w14:paraId="56199C0A" w14:textId="7625B507" w:rsidR="00C625A4" w:rsidRPr="009B3FC7" w:rsidRDefault="00C625A4" w:rsidP="00C625A4">
      <w:pPr>
        <w:pStyle w:val="Cmsor2"/>
      </w:pPr>
      <w:bookmarkStart w:id="21" w:name="_Toc478971524"/>
      <w:r w:rsidRPr="009B3FC7">
        <w:t>Általános előírások továbbtervezéshez</w:t>
      </w:r>
      <w:bookmarkEnd w:id="21"/>
    </w:p>
    <w:p w14:paraId="0BFD4DDF" w14:textId="58FAA401" w:rsidR="00C625A4" w:rsidRPr="009B3FC7" w:rsidRDefault="00C625A4">
      <w:r w:rsidRPr="009B3FC7">
        <w:t xml:space="preserve">A csatornák minimális </w:t>
      </w:r>
      <w:r w:rsidR="007B67A6" w:rsidRPr="009B3FC7">
        <w:t>lejtés</w:t>
      </w:r>
      <w:r w:rsidR="007B67A6">
        <w:t>ét és bukását áttervezés estén az üzemeltető DMRV Zrt-vel egyeztetett módon kell elvégezni.</w:t>
      </w:r>
      <w:r w:rsidRPr="009B3FC7">
        <w:t xml:space="preserve"> </w:t>
      </w:r>
    </w:p>
    <w:p w14:paraId="0FA12893" w14:textId="77777777" w:rsidR="00C625A4" w:rsidRPr="009B3FC7" w:rsidRDefault="00C625A4" w:rsidP="00C625A4">
      <w:r w:rsidRPr="009B3FC7">
        <w:t>A tisztító aknába műanyag bevonattal ellátott tömör köracél aknahágcsókat szükséges elhelyezni.</w:t>
      </w:r>
    </w:p>
    <w:p w14:paraId="37A09617" w14:textId="21B87B94" w:rsidR="00C625A4" w:rsidRPr="009B3FC7" w:rsidRDefault="00C625A4" w:rsidP="00C625A4">
      <w:r w:rsidRPr="009B3FC7">
        <w:t xml:space="preserve">Előírt tömörségek </w:t>
      </w:r>
    </w:p>
    <w:p w14:paraId="26AAC746" w14:textId="3D699569" w:rsidR="00C625A4" w:rsidRPr="009B3FC7" w:rsidRDefault="00C625A4" w:rsidP="00617D5E">
      <w:pPr>
        <w:numPr>
          <w:ilvl w:val="0"/>
          <w:numId w:val="12"/>
        </w:numPr>
      </w:pPr>
      <w:r w:rsidRPr="009B3FC7">
        <w:t xml:space="preserve">csőzónában:  ( a csövek alatt, oldalt és a csőtető felett 50 cm-ig )  85 % </w:t>
      </w:r>
    </w:p>
    <w:p w14:paraId="00AB96E2" w14:textId="59D25871" w:rsidR="00C625A4" w:rsidRPr="009B3FC7" w:rsidRDefault="00C625A4" w:rsidP="00617D5E">
      <w:pPr>
        <w:numPr>
          <w:ilvl w:val="0"/>
          <w:numId w:val="12"/>
        </w:numPr>
      </w:pPr>
      <w:r w:rsidRPr="009B3FC7">
        <w:t xml:space="preserve">csőzóna felett  zöldterületben  </w:t>
      </w:r>
      <w:r w:rsidR="00F26D65">
        <w:t>90</w:t>
      </w:r>
      <w:r w:rsidRPr="009B3FC7">
        <w:t xml:space="preserve"> %  </w:t>
      </w:r>
    </w:p>
    <w:p w14:paraId="51C81665" w14:textId="0A711E03" w:rsidR="00C625A4" w:rsidRPr="009B3FC7" w:rsidRDefault="00C625A4" w:rsidP="00617D5E">
      <w:pPr>
        <w:numPr>
          <w:ilvl w:val="0"/>
          <w:numId w:val="12"/>
        </w:numPr>
      </w:pPr>
      <w:r w:rsidRPr="009B3FC7">
        <w:t xml:space="preserve">útban ( padka vagy burkolat ) 95% </w:t>
      </w:r>
    </w:p>
    <w:p w14:paraId="041006AD" w14:textId="77777777" w:rsidR="00C625A4" w:rsidRPr="009B3FC7" w:rsidRDefault="00C625A4" w:rsidP="00C625A4">
      <w:r w:rsidRPr="009B3FC7">
        <w:t xml:space="preserve">Szigorúan előírandók továbbá a cső- és idomgyártó cégek alkalmazástechnikai előírásai. </w:t>
      </w:r>
    </w:p>
    <w:p w14:paraId="75DCBB97" w14:textId="13E4B5B2" w:rsidR="00C625A4" w:rsidRPr="009B3FC7" w:rsidRDefault="00C625A4" w:rsidP="00C625A4">
      <w:r w:rsidRPr="009B3FC7">
        <w:t>Az út alatti keresztezések védőcsöveiben a csatornát műanyag távtartó füzérekkel kell lötyögés-mentesen elhelyezni, a két végét 20-20 cm hosszban PUR habbal kell lezárni.</w:t>
      </w:r>
    </w:p>
    <w:p w14:paraId="42AF6A60" w14:textId="1B264A67" w:rsidR="00C625A4" w:rsidRPr="009B3FC7" w:rsidRDefault="00C625A4" w:rsidP="00C625A4">
      <w:r w:rsidRPr="009B3FC7">
        <w:t xml:space="preserve">Az útburkolat alá tervezett csatornák esetében a kezelői hozzájárulás megkérése előtt egyeztetni </w:t>
      </w:r>
      <w:r w:rsidR="00823755">
        <w:t xml:space="preserve">kell </w:t>
      </w:r>
      <w:r w:rsidRPr="009B3FC7">
        <w:t xml:space="preserve">a tervezendő bontási, deponálási, forgalomtechnikai és helyreállítási munkálatok miatt. </w:t>
      </w:r>
    </w:p>
    <w:p w14:paraId="7369D335" w14:textId="7EC4D9A7" w:rsidR="00C625A4" w:rsidRPr="009B3FC7" w:rsidRDefault="00C625A4" w:rsidP="00C625A4">
      <w:r w:rsidRPr="009B3FC7">
        <w:lastRenderedPageBreak/>
        <w:t xml:space="preserve">A talajmechanikai </w:t>
      </w:r>
      <w:r w:rsidR="00823755">
        <w:t xml:space="preserve">adatok hiányában </w:t>
      </w:r>
      <w:r w:rsidRPr="009B3FC7">
        <w:t xml:space="preserve">szükséges a mintavételezést megtervezni, s annak ismeretében a csatorna magassági vonalvezetését, valamint a </w:t>
      </w:r>
      <w:r w:rsidR="005F68C2">
        <w:t>kiviteli terv</w:t>
      </w:r>
      <w:r w:rsidRPr="009B3FC7">
        <w:t>ek víztelenítési, dúcolási terveit elkészíteni.</w:t>
      </w:r>
    </w:p>
    <w:p w14:paraId="3DD8953C" w14:textId="777F914D" w:rsidR="00C625A4" w:rsidRPr="009B3FC7" w:rsidRDefault="00C625A4" w:rsidP="00C625A4">
      <w:r w:rsidRPr="009B3FC7">
        <w:t xml:space="preserve">A vezeték építési munkái előtt a szükséges engedélyeket, nyilatkozatokat és kezelői hozzájárulásokat be kell szerezni, a szakhatósági és üzemeltetői előzetes egyeztetéseknek megfelelően. </w:t>
      </w:r>
    </w:p>
    <w:p w14:paraId="5387E3C6" w14:textId="4C946864" w:rsidR="00C625A4" w:rsidRDefault="00C625A4" w:rsidP="00C625A4">
      <w:r w:rsidRPr="009B3FC7">
        <w:t xml:space="preserve">A </w:t>
      </w:r>
      <w:r w:rsidR="005F68C2">
        <w:t>kiviteli terv</w:t>
      </w:r>
      <w:r w:rsidRPr="009B3FC7">
        <w:t>ek készítése során a vízjogi engedélyben és annak módosításában foglaltakat figyelembe kell venni.</w:t>
      </w:r>
    </w:p>
    <w:p w14:paraId="2DE38666" w14:textId="77777777" w:rsidR="00AE0831" w:rsidRDefault="00AE0831" w:rsidP="00C625A4"/>
    <w:p w14:paraId="0CA7CA4E" w14:textId="77777777" w:rsidR="00AE0831" w:rsidRPr="009B3FC7" w:rsidRDefault="00AE0831" w:rsidP="00C625A4"/>
    <w:p w14:paraId="6FD428E1" w14:textId="7AA1F86D" w:rsidR="00C625A4" w:rsidRPr="009B3FC7" w:rsidRDefault="005F68C2" w:rsidP="00C625A4">
      <w:pPr>
        <w:pStyle w:val="Cmsor1"/>
        <w:rPr>
          <w:rFonts w:ascii="Times New Roman" w:hAnsi="Times New Roman"/>
        </w:rPr>
      </w:pPr>
      <w:bookmarkStart w:id="22" w:name="_Toc478971525"/>
      <w:r>
        <w:rPr>
          <w:rFonts w:ascii="Times New Roman" w:hAnsi="Times New Roman"/>
        </w:rPr>
        <w:t>Szabvány</w:t>
      </w:r>
      <w:r w:rsidR="00C625A4" w:rsidRPr="009B3FC7">
        <w:rPr>
          <w:rFonts w:ascii="Times New Roman" w:hAnsi="Times New Roman"/>
        </w:rPr>
        <w:t>ok, előírások</w:t>
      </w:r>
      <w:bookmarkEnd w:id="22"/>
    </w:p>
    <w:p w14:paraId="39313D52" w14:textId="0692DB77" w:rsidR="00C625A4" w:rsidRPr="009B3FC7" w:rsidRDefault="00C625A4" w:rsidP="00C625A4">
      <w:r w:rsidRPr="009B3FC7">
        <w:t xml:space="preserve">A tervezés és kivitelezés során a Vállalkozó köteles szigorúan betartani mindazon </w:t>
      </w:r>
      <w:r w:rsidR="005F68C2">
        <w:t>szabvány</w:t>
      </w:r>
      <w:r w:rsidRPr="009B3FC7">
        <w:t xml:space="preserve">okat, rendeleteket, előírásokat, műszaki útmutatókat és ajánlásokat, melyekre jelen </w:t>
      </w:r>
      <w:r w:rsidR="005F68C2">
        <w:t>Követelmény</w:t>
      </w:r>
      <w:r w:rsidRPr="009B3FC7">
        <w:t xml:space="preserve">ek hivatkoznak. Mindazonáltal a figyelembeveendő </w:t>
      </w:r>
      <w:r w:rsidR="005F68C2">
        <w:t>szabvány</w:t>
      </w:r>
      <w:r w:rsidRPr="009B3FC7">
        <w:t xml:space="preserve">ok nem korlátozódnak a jelen </w:t>
      </w:r>
      <w:r w:rsidR="005F68C2">
        <w:t>Követelmény</w:t>
      </w:r>
      <w:r w:rsidRPr="009B3FC7">
        <w:t xml:space="preserve">ekben jelzett </w:t>
      </w:r>
      <w:r w:rsidR="005F68C2">
        <w:t>szabvány</w:t>
      </w:r>
      <w:r w:rsidRPr="009B3FC7">
        <w:t xml:space="preserve">okra, a tervezés és a kivitelezés során az összes érvényes európai és magyar </w:t>
      </w:r>
      <w:r w:rsidR="005F68C2">
        <w:t>szabvány</w:t>
      </w:r>
      <w:r w:rsidRPr="009B3FC7">
        <w:t xml:space="preserve"> előírásait figyelembe kell venni. Hacsak a </w:t>
      </w:r>
      <w:r w:rsidR="005F68C2">
        <w:t>Követelmény</w:t>
      </w:r>
      <w:r w:rsidRPr="009B3FC7">
        <w:t xml:space="preserve">ek másként nem rendelkeznek, minden munkavégzést, technológiai műveletet, eszköz és anyagfelhasználást jelen </w:t>
      </w:r>
      <w:r w:rsidR="005F68C2">
        <w:t>Követelmény</w:t>
      </w:r>
      <w:r w:rsidRPr="009B3FC7">
        <w:t xml:space="preserve">ekben és a szerződéskötéskor hatályos, legutolsó érvényes magyar, illetve európai </w:t>
      </w:r>
      <w:r w:rsidR="005F68C2">
        <w:t>szabvány</w:t>
      </w:r>
      <w:r w:rsidRPr="009B3FC7">
        <w:t xml:space="preserve">okkal összhangban kell végezni. Az alkalmazandó </w:t>
      </w:r>
      <w:r w:rsidR="005F68C2">
        <w:t>szabvány</w:t>
      </w:r>
      <w:r w:rsidRPr="009B3FC7">
        <w:t xml:space="preserve">ok mindazok, amelyek az ajánlati felhívás közzétételének napján érvényben voltak. Abban az esetben, ha a jelen </w:t>
      </w:r>
      <w:r w:rsidR="005F68C2">
        <w:t>Követelmény</w:t>
      </w:r>
      <w:r w:rsidRPr="009B3FC7">
        <w:t xml:space="preserve">ekben és a vonatkozó </w:t>
      </w:r>
      <w:r w:rsidR="005F68C2">
        <w:t>Szabvány</w:t>
      </w:r>
      <w:r w:rsidRPr="009B3FC7">
        <w:t>okban megfogalmazottakban eltérés mutatkozik, úgy a magasabb minőségi szintet meghatározó előírást kell alkalmazni.</w:t>
      </w:r>
    </w:p>
    <w:p w14:paraId="310A36C0" w14:textId="5DDD3954" w:rsidR="00C625A4" w:rsidRPr="009B3FC7" w:rsidRDefault="00C625A4" w:rsidP="00C625A4">
      <w:r w:rsidRPr="009B3FC7">
        <w:t xml:space="preserve">Mindazon anyagok és munkák esetében, melyekre nincs alkalmazható európai vagy magyar </w:t>
      </w:r>
      <w:r w:rsidR="005F68C2">
        <w:t>szabvány</w:t>
      </w:r>
      <w:r w:rsidRPr="009B3FC7">
        <w:t xml:space="preserve"> vagy egyéb előírás a Vállalkozó Ajánlatában és azzal összhangban a nyertes Vállalkozó által késztett </w:t>
      </w:r>
      <w:r w:rsidR="005F68C2">
        <w:t>Kiviteli terv</w:t>
      </w:r>
      <w:r w:rsidRPr="009B3FC7">
        <w:t xml:space="preserve">ekben is köteles bizonyítani, hogy a kérdéses anyag, szerkezet, eszköz vagy technológia megfelel a Megrendelő </w:t>
      </w:r>
      <w:r w:rsidR="005F68C2">
        <w:t>Követelmény</w:t>
      </w:r>
      <w:r w:rsidRPr="009B3FC7">
        <w:t xml:space="preserve">eiben megfogalmazott előírásoknak. A vonatkozó </w:t>
      </w:r>
      <w:r w:rsidR="005F68C2">
        <w:t>szabvány</w:t>
      </w:r>
      <w:r w:rsidRPr="009B3FC7">
        <w:t xml:space="preserve">ok jegyzéke a </w:t>
      </w:r>
      <w:r w:rsidR="00906224">
        <w:t xml:space="preserve">III. fejezetben </w:t>
      </w:r>
      <w:r w:rsidRPr="009B3FC7">
        <w:t>található.</w:t>
      </w:r>
    </w:p>
    <w:p w14:paraId="124BF915" w14:textId="7A4BCC35" w:rsidR="00C625A4" w:rsidRPr="009B3FC7" w:rsidRDefault="00C625A4" w:rsidP="00C625A4">
      <w:r w:rsidRPr="009B3FC7">
        <w:t>Felhívjuk a figyelmet, hogy a tervezés és kivitelezés során a Vállalkozó különös figyelmet kell, hogy fordítson a 24/2007 (VII.3.) KvVM rendelet vonatkozó részeinek betartásra.</w:t>
      </w:r>
    </w:p>
    <w:p w14:paraId="7E33DFBE" w14:textId="326AA61C" w:rsidR="009B3FC7" w:rsidRPr="009B3FC7" w:rsidRDefault="009B3FC7" w:rsidP="009B3FC7">
      <w:pPr>
        <w:pStyle w:val="Cmsor1"/>
        <w:rPr>
          <w:rFonts w:ascii="Times New Roman" w:hAnsi="Times New Roman"/>
        </w:rPr>
      </w:pPr>
      <w:bookmarkStart w:id="23" w:name="_Toc478971526"/>
      <w:bookmarkStart w:id="24" w:name="_Toc272310970"/>
      <w:bookmarkStart w:id="25" w:name="_Toc331981959"/>
      <w:r w:rsidRPr="009B3FC7">
        <w:rPr>
          <w:rFonts w:ascii="Times New Roman" w:hAnsi="Times New Roman"/>
        </w:rPr>
        <w:t xml:space="preserve">A szerződés teljesítésével kapcsolatos általános </w:t>
      </w:r>
      <w:r w:rsidR="005F68C2">
        <w:rPr>
          <w:rFonts w:ascii="Times New Roman" w:hAnsi="Times New Roman"/>
        </w:rPr>
        <w:t>követelmény</w:t>
      </w:r>
      <w:r w:rsidRPr="009B3FC7">
        <w:rPr>
          <w:rFonts w:ascii="Times New Roman" w:hAnsi="Times New Roman"/>
        </w:rPr>
        <w:t>ek</w:t>
      </w:r>
      <w:bookmarkEnd w:id="23"/>
    </w:p>
    <w:p w14:paraId="5FF3EE4A" w14:textId="77777777" w:rsidR="002056DC" w:rsidRPr="009B3FC7" w:rsidRDefault="002056DC" w:rsidP="009B3FC7">
      <w:pPr>
        <w:pStyle w:val="Cmsor2"/>
      </w:pPr>
      <w:bookmarkStart w:id="26" w:name="_Toc478971527"/>
      <w:r w:rsidRPr="009B3FC7">
        <w:t>Minőségbiztosítás</w:t>
      </w:r>
      <w:bookmarkEnd w:id="24"/>
      <w:r w:rsidRPr="009B3FC7">
        <w:t xml:space="preserve"> és Minőségellenőrzés</w:t>
      </w:r>
      <w:bookmarkEnd w:id="25"/>
      <w:bookmarkEnd w:id="26"/>
    </w:p>
    <w:p w14:paraId="2C09727D" w14:textId="6506389C" w:rsidR="002056DC" w:rsidRPr="009B3FC7" w:rsidRDefault="002056DC" w:rsidP="002056DC">
      <w:r w:rsidRPr="009B3FC7">
        <w:t xml:space="preserve">A kivitelezés során egyfelől a felkészült, megfelelő személyzettel, szakmai ismeretekkel, tapasztalattal, eszközökkel és berendezésekkel rendelkező kivitelező munkája, másfelől a beépítésre kerülő termékek megfelelősége, illetve az építési munka és a helyszínen készülő szerkezetek, munkák minőségének kell a </w:t>
      </w:r>
      <w:r w:rsidR="005F68C2">
        <w:t>létesítmény</w:t>
      </w:r>
      <w:r w:rsidRPr="009B3FC7">
        <w:t>ekkel szemben megfogalmazott általános és egyedi minőségi előírások teljesülését biztosítani.</w:t>
      </w:r>
    </w:p>
    <w:p w14:paraId="0179E494" w14:textId="0D94A9EC" w:rsidR="002056DC" w:rsidRPr="009B3FC7" w:rsidRDefault="002056DC" w:rsidP="002056DC">
      <w:r w:rsidRPr="009B3FC7">
        <w:t xml:space="preserve">A tervezett </w:t>
      </w:r>
      <w:r w:rsidR="005F68C2">
        <w:t>létesítmény</w:t>
      </w:r>
      <w:r w:rsidRPr="009B3FC7">
        <w:t>ek minőségének az igazolása a Vállalkozó feladatát képezi.</w:t>
      </w:r>
    </w:p>
    <w:p w14:paraId="5DFA4DFA" w14:textId="7C2564A2" w:rsidR="00CF7E9B" w:rsidRPr="009B3FC7" w:rsidRDefault="00CF7E9B" w:rsidP="009B3FC7">
      <w:pPr>
        <w:pStyle w:val="Cmsor2"/>
      </w:pPr>
      <w:bookmarkStart w:id="27" w:name="_Toc478971528"/>
      <w:r w:rsidRPr="009B3FC7">
        <w:t>Környezetvédelem</w:t>
      </w:r>
      <w:bookmarkEnd w:id="27"/>
    </w:p>
    <w:p w14:paraId="56CDC505" w14:textId="48B3139B" w:rsidR="00C625A4" w:rsidRPr="009B3FC7" w:rsidRDefault="00CF7E9B" w:rsidP="00CF7E9B">
      <w:r w:rsidRPr="009B3FC7">
        <w:t xml:space="preserve">A Vállalkozónak a szerződés teljesítése során úgy kell eljárni, hogy a környezetet a lehető legkisebb mértékben terhelje, veszélyeztesse, alkalmazott gépei, berendezései és technológiái környezetkímélők legyenek. Ez a </w:t>
      </w:r>
      <w:r w:rsidR="005F68C2">
        <w:t>követelmény</w:t>
      </w:r>
      <w:r w:rsidRPr="009B3FC7">
        <w:t xml:space="preserve"> vonatkozik mind a betervezésre és beépítésre kerülő termékek és megoldások kiválasztására, mind a kivitelezés és a próbák során alkalmazott eszközökre, berendezésekre.</w:t>
      </w:r>
    </w:p>
    <w:p w14:paraId="7198420F" w14:textId="583F8EA6" w:rsidR="00CF7E9B" w:rsidRPr="009B3FC7" w:rsidRDefault="00CF7E9B" w:rsidP="009B3FC7">
      <w:pPr>
        <w:pStyle w:val="Cmsor3"/>
      </w:pPr>
      <w:bookmarkStart w:id="28" w:name="_Toc478971529"/>
      <w:r w:rsidRPr="009B3FC7">
        <w:t>Építési hulladék</w:t>
      </w:r>
      <w:bookmarkEnd w:id="28"/>
    </w:p>
    <w:p w14:paraId="792B408B" w14:textId="77777777" w:rsidR="00CF7E9B" w:rsidRPr="009B3FC7" w:rsidRDefault="00CF7E9B" w:rsidP="00CF7E9B">
      <w:pPr>
        <w:pStyle w:val="Szvegtrzs"/>
      </w:pPr>
      <w:r w:rsidRPr="009B3FC7">
        <w:t xml:space="preserve">Az építési és bontási hulladékok kezelését a 45/2004 (VII. 26.) BM-KvVM együttes rendeletnek megfelelően kell elvégezni. Figyelembe kell venni az eddig rendelkezésre álló engedélyekben, </w:t>
      </w:r>
      <w:r w:rsidRPr="009B3FC7">
        <w:lastRenderedPageBreak/>
        <w:t>továbbá a nyertes Vállalkozó által beszerzendő környezetvédelmi, vízjogi létesítési engedély és az egyéb engedélyek, határozatok, hulladékok kezelésére, hasznosítására, ártalmatlanítására vonatkozó előírásait. Az építési és bontási hulladékok mennyiségét előre meg kell becsülni, és a 45/2004 (VII. 26.) BM-KvVM együttes rendelet rendelkezései szerint a hulladékot csoportosítani kell az 1. melléklet szerint. A hulladék mennyiségét a 2. és a 3. mellékletben szereplő építési és bontási hulladék tervlapon kell feltüntetni. A keletkező hulladékokról – a mennyiségtől függetlenül – nyilvántartást kell vezetni, amelyben fel kell tüntetni a hulladék megnevezését, EWC kódját, a keletkezett mennyiséget, az átvevő hulladékkezelőt és az átadás-átvétel időpontját.</w:t>
      </w:r>
    </w:p>
    <w:p w14:paraId="4A3F09E2" w14:textId="32579012" w:rsidR="00CF7E9B" w:rsidRPr="009B3FC7" w:rsidRDefault="00CF7E9B" w:rsidP="00CF7E9B">
      <w:pPr>
        <w:pStyle w:val="Szvegtrzs"/>
      </w:pPr>
      <w:r w:rsidRPr="009B3FC7">
        <w:t>Meg kell vizsgálni, hogy egyes csoportok mennyisége várhatóan meghaladja-e a rendelet 1. mellékletében megadott küszöbértékeket. Amennyiben nem haladja meg a küszöbértéket, az ártalmatlanítási szabályokat kell alkalmazni. (</w:t>
      </w:r>
      <w:r w:rsidR="001D4115">
        <w:t>385/20</w:t>
      </w:r>
      <w:r w:rsidRPr="009B3FC7">
        <w:t>1</w:t>
      </w:r>
      <w:r w:rsidR="001D4115">
        <w:t>4</w:t>
      </w:r>
      <w:r w:rsidRPr="009B3FC7">
        <w:t xml:space="preserve"> (X</w:t>
      </w:r>
      <w:r w:rsidR="001D4115">
        <w:t>I</w:t>
      </w:r>
      <w:r w:rsidRPr="009B3FC7">
        <w:t xml:space="preserve">I. </w:t>
      </w:r>
      <w:r w:rsidR="001D4115">
        <w:t>3</w:t>
      </w:r>
      <w:r w:rsidRPr="009B3FC7">
        <w:t>1.) Kormányrendelet, 20/2006. (IV. 5.) KvVM rendelet szerint).</w:t>
      </w:r>
    </w:p>
    <w:p w14:paraId="7490B113" w14:textId="5BBA79F8" w:rsidR="00CF7E9B" w:rsidRPr="009B3FC7" w:rsidRDefault="00CF7E9B" w:rsidP="00CF7E9B">
      <w:pPr>
        <w:pStyle w:val="Szvegtrzs"/>
      </w:pPr>
      <w:r w:rsidRPr="009B3FC7">
        <w:t xml:space="preserve">Amennyiben valamelyik hulladékfajta meghaladja a küszöbértéket, azt elkülönítetten kell gyűjteni, és lehetőleg az építkezés során felhasználni, vagy ha ez nem lehetséges, a </w:t>
      </w:r>
      <w:r w:rsidR="001D4115" w:rsidRPr="009B3FC7">
        <w:t>(</w:t>
      </w:r>
      <w:r w:rsidR="001D4115">
        <w:t>385/20</w:t>
      </w:r>
      <w:r w:rsidR="001D4115" w:rsidRPr="009B3FC7">
        <w:t>1</w:t>
      </w:r>
      <w:r w:rsidR="001D4115">
        <w:t>4</w:t>
      </w:r>
      <w:r w:rsidR="001D4115" w:rsidRPr="009B3FC7">
        <w:t xml:space="preserve"> (X</w:t>
      </w:r>
      <w:r w:rsidR="001D4115">
        <w:t>I</w:t>
      </w:r>
      <w:r w:rsidR="001D4115" w:rsidRPr="009B3FC7">
        <w:t xml:space="preserve">I. </w:t>
      </w:r>
      <w:r w:rsidR="001D4115">
        <w:t>3</w:t>
      </w:r>
      <w:r w:rsidR="001D4115" w:rsidRPr="009B3FC7">
        <w:t xml:space="preserve">1.) </w:t>
      </w:r>
      <w:r w:rsidRPr="009B3FC7">
        <w:t>Kormányrendelet rendelkezései szerint a hulladékkezelőnek át kell adni és a 191/2009. (IX. 15.) Kormányrendelet 13 § (3) bekezdés n.) pontja alapján a felelős műszaki vezető kötelessége arról bejelentést tenni a területileg illetékes Környezetvédelmi Felügyelőség felé.</w:t>
      </w:r>
    </w:p>
    <w:p w14:paraId="322561FD" w14:textId="77777777" w:rsidR="00CF7E9B" w:rsidRPr="009B3FC7" w:rsidRDefault="00CF7E9B" w:rsidP="00CF7E9B">
      <w:pPr>
        <w:pStyle w:val="Szvegtrzs"/>
      </w:pPr>
      <w:r w:rsidRPr="009B3FC7">
        <w:t>A hulladék termelője, tulajdonosa köteles a birtokában lévő, bármely tevékenységből származó hulladékot környezetszennyezést kizáró módon szelektíven gyűjteni. A keletkező települési és nem hasznosítható termelési, inert hulladék csak környezetvédelmi hatósági engedéllyel rendelkező hulladékkezelőnek adható át, illetve szigetelt, engedéllyel rendelkező lerakóra szállítható ártalmatlanítás céljából.</w:t>
      </w:r>
    </w:p>
    <w:p w14:paraId="5F2CE2ED" w14:textId="77777777" w:rsidR="00CF7E9B" w:rsidRPr="009B3FC7" w:rsidRDefault="00CF7E9B" w:rsidP="00CF7E9B">
      <w:pPr>
        <w:pStyle w:val="Szvegtrzs"/>
      </w:pPr>
      <w:r w:rsidRPr="009B3FC7">
        <w:t>Az építkezés lezárultával a 45/2004 (VII. 26.) BM-KvVM együttes rendelet 4. és 5. melléklete szerinti hulladék nyilvántartó lapot kell kitölteni.</w:t>
      </w:r>
    </w:p>
    <w:p w14:paraId="1DFEA3C8" w14:textId="1B8868F9" w:rsidR="00CF7E9B" w:rsidRPr="009B3FC7" w:rsidRDefault="00CF7E9B" w:rsidP="00CF7E9B">
      <w:pPr>
        <w:pStyle w:val="Szvegtrzs"/>
      </w:pPr>
      <w:r w:rsidRPr="009B3FC7">
        <w:t xml:space="preserve">Az építési hulladék elhelyezése a Vállalkozó feladata, az elhelyezést igazoló dokumentumok másolatát 1 pld.-ban a </w:t>
      </w:r>
      <w:r w:rsidR="00385929">
        <w:t>Műszaki ellenőr</w:t>
      </w:r>
      <w:r w:rsidRPr="009B3FC7">
        <w:t>nek át kell adni.</w:t>
      </w:r>
    </w:p>
    <w:p w14:paraId="51C38BBB" w14:textId="4B0E3839" w:rsidR="00CF7E9B" w:rsidRPr="009B3FC7" w:rsidRDefault="00CF7E9B" w:rsidP="009B3FC7">
      <w:pPr>
        <w:pStyle w:val="Cmsor3"/>
      </w:pPr>
      <w:bookmarkStart w:id="29" w:name="_Toc478971530"/>
      <w:r w:rsidRPr="009B3FC7">
        <w:t xml:space="preserve">Egyéb környezetvédelmi </w:t>
      </w:r>
      <w:r w:rsidR="005F68C2">
        <w:t>követelmény</w:t>
      </w:r>
      <w:r w:rsidRPr="009B3FC7">
        <w:t>ek</w:t>
      </w:r>
      <w:bookmarkEnd w:id="29"/>
    </w:p>
    <w:p w14:paraId="55D45B53" w14:textId="1CB96CA4" w:rsidR="00CF7E9B" w:rsidRPr="009B3FC7" w:rsidRDefault="00CF7E9B" w:rsidP="00CF7E9B">
      <w:pPr>
        <w:pStyle w:val="Szvegtrzs"/>
      </w:pPr>
      <w:r w:rsidRPr="009B3FC7">
        <w:t xml:space="preserve">A Vállalkozó köteles tisztán tartani az építési területet, annak környezetét, valamint azokat a területeket, amelyeket az építés, illetve anyagszállítás érint. Semmilyen környezetterhelés mértéke nem érheti el a magyar </w:t>
      </w:r>
      <w:r w:rsidR="005F68C2">
        <w:t>szabvány</w:t>
      </w:r>
      <w:r w:rsidRPr="009B3FC7">
        <w:t xml:space="preserve">okban és jogszabályokban megengedett határértékeket. </w:t>
      </w:r>
    </w:p>
    <w:p w14:paraId="4EC07504" w14:textId="11279157" w:rsidR="00CF7E9B" w:rsidRPr="009B3FC7" w:rsidRDefault="00CF7E9B" w:rsidP="00CF7E9B">
      <w:pPr>
        <w:pStyle w:val="Szvegtrzs"/>
      </w:pPr>
      <w:r w:rsidRPr="009B3FC7">
        <w:t xml:space="preserve">A Vállalkozónak hathatós módszereket kell alkalmaznia a munkaterülethez vezető közutakon a sár-, vagy iszaplerakódás, egyéb szennyeződés elkerülésére, amit a </w:t>
      </w:r>
      <w:r w:rsidR="005F68C2">
        <w:t>Létesítmény</w:t>
      </w:r>
      <w:r w:rsidRPr="009B3FC7">
        <w:t xml:space="preserve"> megvalósításával összefüggésben használt járművei vagy egyéb berendezései okoznak. A Vállalkozónak saját költségére azonnal és folyamatosan el kell távolítania és szállítania minden, az építési forgalom által a közutakra rárakódott sarat és szennyeződést. Külön óvintézkedéseket kell foganatosítani a közterületek védelmére, valamint a zaj, por vagy egyéb szennyezés megelőzésére.</w:t>
      </w:r>
    </w:p>
    <w:p w14:paraId="4855E994" w14:textId="77777777" w:rsidR="00CF7E9B" w:rsidRPr="009B3FC7" w:rsidRDefault="00CF7E9B" w:rsidP="00CF7E9B">
      <w:pPr>
        <w:pStyle w:val="Szvegtrzs"/>
      </w:pPr>
      <w:r w:rsidRPr="009B3FC7">
        <w:t>A Vállalkozónak kötelessége a munkák során keletkezett szennyeződések megszüntetése, illetve eltakarítása, ártalmatlanítása, amelyet a létesítménnyel összefüggésben használt járművek, vagy egyéb berendezések okoznak (utakra szóródott iszap, olajszennyeződés, megmaradó növények védelme, stb.). A Vállalkozó köteles a zaj és rezgésártalmaktól az építés és felvonulás, szállítás és egyéb érintett területek környezetében élő lakosságot és építményeket megvédeni. A keletkezett zaj és rezgés mértéke a magyar jogszabályokban előírt határértéket nem haladhatja meg.</w:t>
      </w:r>
    </w:p>
    <w:p w14:paraId="22EEA56A" w14:textId="77777777" w:rsidR="00CF7E9B" w:rsidRPr="009B3FC7" w:rsidRDefault="00CF7E9B" w:rsidP="00CF7E9B">
      <w:pPr>
        <w:pStyle w:val="Szvegtrzs"/>
      </w:pPr>
      <w:r w:rsidRPr="009B3FC7">
        <w:t xml:space="preserve">Az építési munkahelyen, a felvonulási területen és egyéb építéssel érintett területről a felszíni vizeket megfelelő módon el kell vezetni. A keletkezett szennyvizet, amennyiben annak szennyezőanyag tartalma a 28/2004. (XII. 25.) KvVM rendelet 4. sz. mellékletében előírt, egyéb befogadóba való közvetett bevezetés esetén érvényes, közcsatornába bocsátható szennyvizek szennyezőanyag határértékeit nem lépi túl, a meglévő szennyvízcsatornába kell vezetni. Egyéb </w:t>
      </w:r>
      <w:r w:rsidRPr="009B3FC7">
        <w:lastRenderedPageBreak/>
        <w:t>esetben azt az összetételének megfelelő szivárgásmentes fogadótartályokban kell gyűjteni, elszállításáról, ártalmatlanításáról a Vállalkozónak kell gondoskodnia.</w:t>
      </w:r>
    </w:p>
    <w:p w14:paraId="384C9466" w14:textId="77777777" w:rsidR="00CF7E9B" w:rsidRPr="009B3FC7" w:rsidRDefault="00CF7E9B" w:rsidP="00CF7E9B">
      <w:pPr>
        <w:pStyle w:val="Szvegtrzs"/>
      </w:pPr>
      <w:r w:rsidRPr="009B3FC7">
        <w:t xml:space="preserve">Bármilyen abból fakadó kárt, amely a szükséges intézkedések elmulasztásából következik, a Vállalkozónak meg kell térítenie. </w:t>
      </w:r>
    </w:p>
    <w:p w14:paraId="6CE5CC11" w14:textId="77777777" w:rsidR="00CF7E9B" w:rsidRPr="009B3FC7" w:rsidRDefault="00CF7E9B" w:rsidP="00CF7E9B">
      <w:pPr>
        <w:pStyle w:val="Szvegtrzs"/>
      </w:pPr>
      <w:r w:rsidRPr="009B3FC7">
        <w:t>Vállalkozó csak kifogástalan állapotú, megfelelően karbantartott és ellenőrzött gépekkel végezheti az építést. A gépek a vonatkozó jogszabályokban rögzített határérték alatti szennyezőanyag kibocsátásúak lehetnek csak. A meghibásodott, csöpögő stb. gépek a munkából kivonandók.</w:t>
      </w:r>
    </w:p>
    <w:p w14:paraId="46D29F29" w14:textId="77777777" w:rsidR="00CF7E9B" w:rsidRPr="009B3FC7" w:rsidRDefault="00CF7E9B" w:rsidP="00CF7E9B">
      <w:pPr>
        <w:pStyle w:val="Szvegtrzs"/>
      </w:pPr>
      <w:r w:rsidRPr="009B3FC7">
        <w:t>A kivitelezésnél használt vegyszereket, kenőanyagokat, üzemanyagokat, stb. a vonatkozó biztonsági előírásoknak megfelelően kell tárolni és használni. Azokat jól láthatóan meg kell jelölni, és az üzemeltető hasonló anyagaitól elkülönítve kell tárolni. A maradék anyagokat össze kell gyűjteni, és veszélyes anyagként kell kezelni.</w:t>
      </w:r>
    </w:p>
    <w:p w14:paraId="1930D2D2" w14:textId="77777777" w:rsidR="00CF7E9B" w:rsidRPr="009B3FC7" w:rsidRDefault="00CF7E9B" w:rsidP="00CF7E9B">
      <w:pPr>
        <w:pStyle w:val="Szvegtrzs"/>
      </w:pPr>
      <w:r w:rsidRPr="009B3FC7">
        <w:t>Az előírtak be nem tartása miatt keletkezett bármilyen kárt a Vállalkozónak saját költségén a jogszabályok keretei között a lehető legrövidebb időn belül el kell hárítania, az erre visszavezethető kivetett bírságokat meg kell fizetnie.</w:t>
      </w:r>
    </w:p>
    <w:p w14:paraId="01147D7D" w14:textId="527AC04E" w:rsidR="00CF7E9B" w:rsidRPr="009B3FC7" w:rsidRDefault="00CF7E9B" w:rsidP="00CF7E9B">
      <w:pPr>
        <w:pStyle w:val="Szvegtrzs"/>
      </w:pPr>
      <w:r w:rsidRPr="009B3FC7">
        <w:t>A Vállalkozó kötelessége a meglévő növényzet és fa megőrzése.</w:t>
      </w:r>
    </w:p>
    <w:p w14:paraId="0A1EC48F" w14:textId="77777777" w:rsidR="00CF7E9B" w:rsidRPr="009B3FC7" w:rsidRDefault="00CF7E9B" w:rsidP="00CF7E9B">
      <w:r w:rsidRPr="009B3FC7">
        <w:t>Kiemelt, kötelezően betartandó jogszabályok mind a tervezés, mind a kivitelezés során:</w:t>
      </w:r>
    </w:p>
    <w:p w14:paraId="59675281" w14:textId="0E7775DA" w:rsidR="00CF7E9B" w:rsidRPr="009B3FC7" w:rsidRDefault="00CF7E9B" w:rsidP="00617D5E">
      <w:pPr>
        <w:numPr>
          <w:ilvl w:val="0"/>
          <w:numId w:val="16"/>
        </w:numPr>
      </w:pPr>
      <w:r w:rsidRPr="009B3FC7">
        <w:t>a környezet védelmének általános szabályairól szóló 1995.évi LIII.tv.</w:t>
      </w:r>
    </w:p>
    <w:p w14:paraId="6BD4F8D0" w14:textId="0FECE770" w:rsidR="00CF7E9B" w:rsidRPr="009B3FC7" w:rsidRDefault="00CF7E9B" w:rsidP="00617D5E">
      <w:pPr>
        <w:numPr>
          <w:ilvl w:val="0"/>
          <w:numId w:val="16"/>
        </w:numPr>
      </w:pPr>
      <w:r w:rsidRPr="009B3FC7">
        <w:t>a vízgazdálkodásról szóló 1995. évi LVII. tv.</w:t>
      </w:r>
    </w:p>
    <w:p w14:paraId="645A32E7" w14:textId="65B94730" w:rsidR="00CF7E9B" w:rsidRPr="009B3FC7" w:rsidRDefault="00CF7E9B" w:rsidP="00617D5E">
      <w:pPr>
        <w:numPr>
          <w:ilvl w:val="0"/>
          <w:numId w:val="16"/>
        </w:numPr>
      </w:pPr>
      <w:r w:rsidRPr="009B3FC7">
        <w:t>az épített környezet alakításáról és védelméről szóló 1997. évi LXXVIII. tv.</w:t>
      </w:r>
    </w:p>
    <w:p w14:paraId="735FC51F" w14:textId="350396B4" w:rsidR="00CF7E9B" w:rsidRPr="009B3FC7" w:rsidRDefault="00CF7E9B" w:rsidP="00617D5E">
      <w:pPr>
        <w:numPr>
          <w:ilvl w:val="0"/>
          <w:numId w:val="16"/>
        </w:numPr>
      </w:pPr>
      <w:r w:rsidRPr="009B3FC7">
        <w:t xml:space="preserve">az építési és bontási hulladékok kezelésének részletes szabályairól szóló 45/2004.(VII.26.) BM-KvVM együttes rendelet </w:t>
      </w:r>
    </w:p>
    <w:p w14:paraId="3C1A241B" w14:textId="288088A0" w:rsidR="00CF7E9B" w:rsidRPr="009B3FC7" w:rsidRDefault="00CF7E9B" w:rsidP="00617D5E">
      <w:pPr>
        <w:numPr>
          <w:ilvl w:val="0"/>
          <w:numId w:val="16"/>
        </w:numPr>
      </w:pPr>
      <w:r w:rsidRPr="009B3FC7">
        <w:t>a vízszennyező anyagok kibocsátására vonatkozó határértékekről és alkalmazásuk egyes szabályairól szóló 28/2004.(XII.25.) KvVM rendelet</w:t>
      </w:r>
    </w:p>
    <w:p w14:paraId="51E804BC" w14:textId="1052012B" w:rsidR="00CF7E9B" w:rsidRPr="009B3FC7" w:rsidRDefault="00CF7E9B" w:rsidP="00617D5E">
      <w:pPr>
        <w:numPr>
          <w:ilvl w:val="0"/>
          <w:numId w:val="16"/>
        </w:numPr>
      </w:pPr>
      <w:r w:rsidRPr="009B3FC7">
        <w:t>a felszín alatti vizek minősége védelmének szabályairól szóló 220/2004. (VII.21.) Kormányrendelet</w:t>
      </w:r>
    </w:p>
    <w:p w14:paraId="4D0A93D6" w14:textId="25FDAFE7" w:rsidR="00CF7E9B" w:rsidRPr="009B3FC7" w:rsidRDefault="00CF7E9B" w:rsidP="00617D5E">
      <w:pPr>
        <w:numPr>
          <w:ilvl w:val="0"/>
          <w:numId w:val="16"/>
        </w:numPr>
      </w:pPr>
      <w:r w:rsidRPr="009B3FC7">
        <w:t>a felszín alatti vizek védelméről szóló 219/2004. (VII.21.) Kormányrendelet</w:t>
      </w:r>
    </w:p>
    <w:p w14:paraId="29D65608" w14:textId="7611DAA4" w:rsidR="00CF7E9B" w:rsidRPr="009B3FC7" w:rsidRDefault="00CF7E9B" w:rsidP="00617D5E">
      <w:pPr>
        <w:numPr>
          <w:ilvl w:val="0"/>
          <w:numId w:val="16"/>
        </w:numPr>
      </w:pPr>
      <w:r w:rsidRPr="009B3FC7">
        <w:t>a földtani közeg és a felszín alatti víz szennyezéssel szembeni védelméhez szükséges határértékekről és a szennyezések méréséről szóló 6/2009.(IV.14.) Kv.VM-EüM-FVM együttes rendelet</w:t>
      </w:r>
    </w:p>
    <w:p w14:paraId="1EAF29DB" w14:textId="05B6D6E7" w:rsidR="00CF7E9B" w:rsidRPr="009B3FC7" w:rsidRDefault="00B853BA" w:rsidP="00617D5E">
      <w:pPr>
        <w:numPr>
          <w:ilvl w:val="0"/>
          <w:numId w:val="16"/>
        </w:numPr>
      </w:pPr>
      <w:r w:rsidRPr="007526EA">
        <w:t xml:space="preserve">225/2015. (VIII. 7.) </w:t>
      </w:r>
      <w:r w:rsidR="00CF7E9B" w:rsidRPr="009B3FC7">
        <w:t xml:space="preserve">Kormányrendelet </w:t>
      </w:r>
      <w:r w:rsidRPr="007526EA">
        <w:t>a veszélyes hulladékkal kapcsolatos egyes tevékenységek részletes szabályairól</w:t>
      </w:r>
    </w:p>
    <w:p w14:paraId="40E56BD5" w14:textId="24F40BAC" w:rsidR="00CF7E9B" w:rsidRPr="009B3FC7" w:rsidRDefault="00CF7E9B" w:rsidP="00617D5E">
      <w:pPr>
        <w:numPr>
          <w:ilvl w:val="0"/>
          <w:numId w:val="16"/>
        </w:numPr>
      </w:pPr>
      <w:r w:rsidRPr="009B3FC7">
        <w:t>123/1997. (VII. 18.) Kormányrendelet a vízbázisok, a távlati vízbázisok, valamint az ivóvízellátást szolgáló vízi</w:t>
      </w:r>
      <w:r w:rsidR="005F68C2">
        <w:t>létesítmény</w:t>
      </w:r>
      <w:r w:rsidRPr="009B3FC7">
        <w:t>ek védelméről</w:t>
      </w:r>
    </w:p>
    <w:p w14:paraId="4CDDE142" w14:textId="77777777" w:rsidR="00CF7E9B" w:rsidRPr="009B3FC7" w:rsidRDefault="00CF7E9B" w:rsidP="00CF7E9B"/>
    <w:p w14:paraId="7BE1AE27" w14:textId="13DFFB67" w:rsidR="009B3FC7" w:rsidRPr="009B3FC7" w:rsidRDefault="009B3FC7" w:rsidP="009B3FC7">
      <w:pPr>
        <w:pStyle w:val="Cmsor2"/>
      </w:pPr>
      <w:bookmarkStart w:id="30" w:name="_Toc183852555"/>
      <w:bookmarkStart w:id="31" w:name="_Toc183856560"/>
      <w:bookmarkStart w:id="32" w:name="_Toc183858581"/>
      <w:bookmarkStart w:id="33" w:name="_Toc272310980"/>
      <w:bookmarkStart w:id="34" w:name="_Toc331981975"/>
      <w:bookmarkStart w:id="35" w:name="_Toc478971531"/>
      <w:r w:rsidRPr="009B3FC7">
        <w:t xml:space="preserve">A </w:t>
      </w:r>
      <w:r w:rsidR="005F68C2">
        <w:t>Létesítmény</w:t>
      </w:r>
      <w:r w:rsidRPr="009B3FC7">
        <w:t xml:space="preserve"> élettartama</w:t>
      </w:r>
      <w:bookmarkEnd w:id="30"/>
      <w:bookmarkEnd w:id="31"/>
      <w:bookmarkEnd w:id="32"/>
      <w:bookmarkEnd w:id="33"/>
      <w:bookmarkEnd w:id="34"/>
      <w:bookmarkEnd w:id="35"/>
    </w:p>
    <w:p w14:paraId="1BE30BFA" w14:textId="2481AB6F" w:rsidR="009B3FC7" w:rsidRPr="009B3FC7" w:rsidRDefault="009B3FC7" w:rsidP="009B3FC7">
      <w:r w:rsidRPr="009B3FC7">
        <w:t xml:space="preserve">A Vállalkozónak a szerződés szerinti munkákat, a </w:t>
      </w:r>
      <w:r w:rsidR="005F68C2">
        <w:t>Létesítmény</w:t>
      </w:r>
      <w:r w:rsidRPr="009B3FC7">
        <w:t xml:space="preserve">t úgy kell megterveznie és kiviteleznie, hogy az, és annak egyes részei az alábbiakban megadott élettartamokon keresztül alkalmas legyen az előírt teljesítmény- és minőségi </w:t>
      </w:r>
      <w:r w:rsidR="005F68C2">
        <w:t>követelmény</w:t>
      </w:r>
      <w:r w:rsidRPr="009B3FC7">
        <w:t>eknek megfelelő működésre.</w:t>
      </w:r>
    </w:p>
    <w:p w14:paraId="704F2865" w14:textId="77777777" w:rsidR="009B3FC7" w:rsidRPr="009B3FC7" w:rsidRDefault="009B3FC7" w:rsidP="009B3FC7"/>
    <w:p w14:paraId="27CD9BD6" w14:textId="77777777" w:rsidR="009B3FC7" w:rsidRPr="009B3FC7" w:rsidRDefault="009B3FC7" w:rsidP="009B3FC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80"/>
        <w:gridCol w:w="5592"/>
      </w:tblGrid>
      <w:tr w:rsidR="009B3FC7" w:rsidRPr="009B3FC7" w14:paraId="2715551A" w14:textId="77777777" w:rsidTr="00247157">
        <w:trPr>
          <w:trHeight w:hRule="exact" w:val="284"/>
        </w:trPr>
        <w:tc>
          <w:tcPr>
            <w:tcW w:w="3480" w:type="dxa"/>
            <w:shd w:val="clear" w:color="auto" w:fill="F3F3F3"/>
            <w:vAlign w:val="center"/>
          </w:tcPr>
          <w:p w14:paraId="15E01F03" w14:textId="77777777" w:rsidR="009B3FC7" w:rsidRPr="009B3FC7" w:rsidRDefault="009B3FC7" w:rsidP="009B3FC7">
            <w:pPr>
              <w:rPr>
                <w:b/>
              </w:rPr>
            </w:pPr>
            <w:r w:rsidRPr="009B3FC7">
              <w:rPr>
                <w:b/>
              </w:rPr>
              <w:t>szerkezet, BERENDEZÉS</w:t>
            </w:r>
          </w:p>
        </w:tc>
        <w:tc>
          <w:tcPr>
            <w:tcW w:w="5592" w:type="dxa"/>
            <w:shd w:val="clear" w:color="auto" w:fill="F3F3F3"/>
            <w:vAlign w:val="center"/>
          </w:tcPr>
          <w:p w14:paraId="52126764" w14:textId="77777777" w:rsidR="009B3FC7" w:rsidRPr="009B3FC7" w:rsidRDefault="009B3FC7" w:rsidP="009B3FC7">
            <w:pPr>
              <w:rPr>
                <w:b/>
              </w:rPr>
            </w:pPr>
            <w:r w:rsidRPr="009B3FC7">
              <w:rPr>
                <w:b/>
              </w:rPr>
              <w:t>ÉLETTARTAM</w:t>
            </w:r>
          </w:p>
        </w:tc>
      </w:tr>
      <w:tr w:rsidR="009B3FC7" w:rsidRPr="009B3FC7" w14:paraId="5C3D6F73" w14:textId="77777777" w:rsidTr="00247157">
        <w:tc>
          <w:tcPr>
            <w:tcW w:w="3480" w:type="dxa"/>
          </w:tcPr>
          <w:p w14:paraId="786E7DE4" w14:textId="6AB3B449" w:rsidR="009B3FC7" w:rsidRPr="009B3FC7" w:rsidRDefault="009B3FC7" w:rsidP="009B3FC7">
            <w:pPr>
              <w:rPr>
                <w:i/>
              </w:rPr>
            </w:pPr>
            <w:r w:rsidRPr="009B3FC7">
              <w:t xml:space="preserve">Mélyépítési </w:t>
            </w:r>
            <w:r w:rsidR="005F68C2">
              <w:t>létesítmény</w:t>
            </w:r>
            <w:r w:rsidRPr="009B3FC7">
              <w:t>, beleértve a vb. műtárgyak, csővezetékek, egyéb betonszerkezetek és aknák építését</w:t>
            </w:r>
          </w:p>
        </w:tc>
        <w:tc>
          <w:tcPr>
            <w:tcW w:w="5592" w:type="dxa"/>
          </w:tcPr>
          <w:p w14:paraId="41E07D8D" w14:textId="525F0B0C" w:rsidR="009B3FC7" w:rsidRPr="009B3FC7" w:rsidRDefault="009B3FC7" w:rsidP="00B853BA">
            <w:r w:rsidRPr="009B3FC7">
              <w:t>A 12/1988. (XII. 27.) ÉVM-IpM-KM-MÉM-KVM együttes rendeletben előírtak közül a leghosszabb, de legalább 50 év</w:t>
            </w:r>
          </w:p>
        </w:tc>
      </w:tr>
      <w:tr w:rsidR="009B3FC7" w:rsidRPr="009B3FC7" w14:paraId="5FC0E549" w14:textId="77777777" w:rsidTr="00247157">
        <w:tc>
          <w:tcPr>
            <w:tcW w:w="3480" w:type="dxa"/>
          </w:tcPr>
          <w:p w14:paraId="1B354FDA" w14:textId="77777777" w:rsidR="009B3FC7" w:rsidRPr="009B3FC7" w:rsidRDefault="009B3FC7" w:rsidP="009B3FC7">
            <w:pPr>
              <w:rPr>
                <w:i/>
              </w:rPr>
            </w:pPr>
            <w:r w:rsidRPr="009B3FC7">
              <w:t xml:space="preserve">Gépészeti és elektromos berendezések, beleértve a </w:t>
            </w:r>
            <w:r w:rsidRPr="009B3FC7">
              <w:lastRenderedPageBreak/>
              <w:t>kábeleket és a villamos kapcsoló berendezéseket</w:t>
            </w:r>
          </w:p>
        </w:tc>
        <w:tc>
          <w:tcPr>
            <w:tcW w:w="5592" w:type="dxa"/>
          </w:tcPr>
          <w:p w14:paraId="67451198" w14:textId="2337AEDE" w:rsidR="009B3FC7" w:rsidRPr="009B3FC7" w:rsidRDefault="009B3FC7" w:rsidP="00B853BA">
            <w:r w:rsidRPr="009B3FC7">
              <w:lastRenderedPageBreak/>
              <w:t>A 12/1988. (XII. 27.) ÉVM-IpM-KM-MÉM-KVM együttes rendeletben előírtak közül a leghosszabb, de legalább 14 év</w:t>
            </w:r>
          </w:p>
        </w:tc>
      </w:tr>
      <w:tr w:rsidR="009B3FC7" w:rsidRPr="009B3FC7" w14:paraId="5EB318C0" w14:textId="77777777" w:rsidTr="00247157">
        <w:tc>
          <w:tcPr>
            <w:tcW w:w="3480" w:type="dxa"/>
          </w:tcPr>
          <w:p w14:paraId="0628FF09" w14:textId="77777777" w:rsidR="009B3FC7" w:rsidRPr="009B3FC7" w:rsidRDefault="009B3FC7" w:rsidP="009B3FC7">
            <w:pPr>
              <w:rPr>
                <w:i/>
              </w:rPr>
            </w:pPr>
            <w:r w:rsidRPr="009B3FC7">
              <w:t>Irányítástechnika, műszerezés és automatika</w:t>
            </w:r>
          </w:p>
        </w:tc>
        <w:tc>
          <w:tcPr>
            <w:tcW w:w="5592" w:type="dxa"/>
          </w:tcPr>
          <w:p w14:paraId="6DCCA3C1" w14:textId="2A3C3685" w:rsidR="009B3FC7" w:rsidRPr="009B3FC7" w:rsidRDefault="009B3FC7" w:rsidP="00B853BA">
            <w:r w:rsidRPr="009B3FC7">
              <w:t>A 12/1988. (XII. 27.) ÉVM-IpM-KM-MÉM-KVM együttes rendeletben előírtak közül a leghosszabb, de legalább 8 év</w:t>
            </w:r>
          </w:p>
        </w:tc>
      </w:tr>
    </w:tbl>
    <w:p w14:paraId="1AD9E4CF" w14:textId="38B468C8" w:rsidR="009B3FC7" w:rsidRPr="009B3FC7" w:rsidRDefault="009B3FC7" w:rsidP="009B3FC7">
      <w:pPr>
        <w:pStyle w:val="Cmsor2"/>
      </w:pPr>
      <w:bookmarkStart w:id="36" w:name="_Toc478971532"/>
      <w:r w:rsidRPr="009B3FC7">
        <w:t>Munkaterület átadás-átvétele és gondozása</w:t>
      </w:r>
      <w:bookmarkEnd w:id="36"/>
    </w:p>
    <w:p w14:paraId="31DBA170" w14:textId="77777777" w:rsidR="009B3FC7" w:rsidRPr="009B3FC7" w:rsidRDefault="009B3FC7" w:rsidP="009B3FC7">
      <w:pPr>
        <w:suppressAutoHyphens w:val="0"/>
        <w:spacing w:before="120" w:after="120"/>
        <w:rPr>
          <w:rFonts w:eastAsia="Times New Roman"/>
          <w:szCs w:val="24"/>
          <w:lang w:eastAsia="hu-HU"/>
        </w:rPr>
      </w:pPr>
      <w:bookmarkStart w:id="37" w:name="_Toc183490466"/>
      <w:r w:rsidRPr="009B3FC7">
        <w:rPr>
          <w:rFonts w:eastAsia="Times New Roman"/>
          <w:szCs w:val="24"/>
          <w:lang w:eastAsia="hu-HU"/>
        </w:rPr>
        <w:t>A kivitelezési munka megkezdésének feltétele a munkaterület átadás-átvételi eljárás lefolytatása.</w:t>
      </w:r>
    </w:p>
    <w:bookmarkEnd w:id="37"/>
    <w:p w14:paraId="51CD06F3" w14:textId="77777777" w:rsidR="009B3FC7" w:rsidRPr="009B3FC7" w:rsidRDefault="009B3FC7" w:rsidP="009B3FC7">
      <w:pPr>
        <w:suppressAutoHyphens w:val="0"/>
        <w:spacing w:before="120" w:after="120"/>
        <w:rPr>
          <w:rFonts w:eastAsia="Times New Roman"/>
          <w:szCs w:val="24"/>
          <w:lang w:eastAsia="hu-HU"/>
        </w:rPr>
      </w:pPr>
      <w:r w:rsidRPr="009B3FC7">
        <w:rPr>
          <w:rFonts w:eastAsia="Times New Roman"/>
          <w:szCs w:val="24"/>
          <w:lang w:eastAsia="hu-HU"/>
        </w:rPr>
        <w:t>Ha a munkaterület közterületet is érint, akkor a munkaterületen mindennemű tervezett tevékenységet előzetesen is egyeztetni kell a területkezelőkkel, meg kell ismerni és a munkák során figyelembe kell venni előírásaikat, szabályozásukat és meg kell hívni őket az átadás-átvételi eljárásra.</w:t>
      </w:r>
    </w:p>
    <w:p w14:paraId="41907A22" w14:textId="77777777" w:rsidR="009B3FC7" w:rsidRPr="009B3FC7" w:rsidRDefault="009B3FC7" w:rsidP="009B3FC7">
      <w:pPr>
        <w:suppressAutoHyphens w:val="0"/>
        <w:spacing w:before="120" w:after="120"/>
        <w:rPr>
          <w:rFonts w:eastAsia="Times New Roman"/>
          <w:szCs w:val="24"/>
          <w:lang w:eastAsia="hu-HU"/>
        </w:rPr>
      </w:pPr>
      <w:r w:rsidRPr="009B3FC7">
        <w:rPr>
          <w:rFonts w:eastAsia="Times New Roman"/>
          <w:szCs w:val="24"/>
          <w:lang w:eastAsia="hu-HU"/>
        </w:rPr>
        <w:t xml:space="preserve">A nyertes Vállalkozó a Munkakezdési Jelentéshez csatoltan többek között benyújtja Építésorganizációs és Ütemtervét és az általa igénybe venni kívánt Munkaterület határait. </w:t>
      </w:r>
    </w:p>
    <w:p w14:paraId="5EAA4CBB" w14:textId="07A46268" w:rsidR="009B3FC7" w:rsidRPr="009B3FC7" w:rsidRDefault="009B3FC7" w:rsidP="009B3FC7">
      <w:pPr>
        <w:suppressAutoHyphens w:val="0"/>
        <w:spacing w:before="120" w:after="120"/>
        <w:rPr>
          <w:rFonts w:eastAsia="Times New Roman"/>
          <w:szCs w:val="24"/>
          <w:lang w:eastAsia="hu-HU"/>
        </w:rPr>
      </w:pPr>
      <w:r w:rsidRPr="009B3FC7">
        <w:rPr>
          <w:rFonts w:eastAsia="Times New Roman"/>
          <w:szCs w:val="24"/>
          <w:lang w:eastAsia="hu-HU"/>
        </w:rPr>
        <w:t xml:space="preserve">A </w:t>
      </w:r>
      <w:r w:rsidR="00385929">
        <w:rPr>
          <w:rFonts w:eastAsia="Times New Roman"/>
          <w:szCs w:val="24"/>
          <w:lang w:eastAsia="hu-HU"/>
        </w:rPr>
        <w:t>Műszaki ellenőr</w:t>
      </w:r>
      <w:r w:rsidRPr="009B3FC7">
        <w:rPr>
          <w:rFonts w:eastAsia="Times New Roman"/>
          <w:szCs w:val="24"/>
          <w:lang w:eastAsia="hu-HU"/>
        </w:rPr>
        <w:t xml:space="preserve">, a Megrendelő és az Üzemeltető véleményét figyelembe véve (utóbbiakat a </w:t>
      </w:r>
      <w:r w:rsidR="00385929">
        <w:rPr>
          <w:rFonts w:eastAsia="Times New Roman"/>
          <w:szCs w:val="24"/>
          <w:lang w:eastAsia="hu-HU"/>
        </w:rPr>
        <w:t>Műszaki ellenőr</w:t>
      </w:r>
      <w:r w:rsidRPr="009B3FC7">
        <w:rPr>
          <w:rFonts w:eastAsia="Times New Roman"/>
          <w:szCs w:val="24"/>
          <w:lang w:eastAsia="hu-HU"/>
        </w:rPr>
        <w:t xml:space="preserve"> véleménye tartalmazza) a Vállalkozó és a Megrendelő a Munkakezdési Jelentés benyújtását követő 30 napon belül véglegesítik a munkaterület határait. A véglegesített Építésorganizációs és Ütemterv és a Munkaterület határainak véglegesítését követően a Megrendelő a munkaterületet munkavégzésre alkalmas állapotban részben vagy teljes egészében a Vállalkozó rendelkezésére bocsátja az Építésorganizációs és Ütemtervben jelzett kivitelezési időpontra.</w:t>
      </w:r>
    </w:p>
    <w:p w14:paraId="464E8EBB" w14:textId="08E545B3" w:rsidR="009B3FC7" w:rsidRPr="009B3FC7" w:rsidRDefault="009B3FC7" w:rsidP="009B3FC7">
      <w:pPr>
        <w:suppressAutoHyphens w:val="0"/>
        <w:spacing w:before="120" w:after="120"/>
        <w:rPr>
          <w:rFonts w:eastAsia="Times New Roman"/>
          <w:szCs w:val="24"/>
          <w:lang w:eastAsia="hu-HU"/>
        </w:rPr>
      </w:pPr>
      <w:r w:rsidRPr="009B3FC7">
        <w:rPr>
          <w:rFonts w:eastAsia="Times New Roman"/>
          <w:szCs w:val="24"/>
          <w:lang w:eastAsia="hu-HU"/>
        </w:rPr>
        <w:t xml:space="preserve">A Vállalkozó a Munkaterület átadás-átvételi eljárás napját megelőző 5 napon belül köteles a munkaterületről a Megrendelő, a </w:t>
      </w:r>
      <w:r w:rsidR="00385929">
        <w:rPr>
          <w:rFonts w:eastAsia="Times New Roman"/>
          <w:szCs w:val="24"/>
          <w:lang w:eastAsia="hu-HU"/>
        </w:rPr>
        <w:t>Műszaki ellenőr</w:t>
      </w:r>
      <w:r w:rsidRPr="009B3FC7">
        <w:rPr>
          <w:rFonts w:eastAsia="Times New Roman"/>
          <w:szCs w:val="24"/>
          <w:lang w:eastAsia="hu-HU"/>
        </w:rPr>
        <w:t xml:space="preserve"> és a Víziközmű Társulat kijelölt képviselőjének a jelenlétében állapotrögzítő videó-felvételt készíteni a későbbi vitás helyzetek rendezésének kezeléséhez. A munkaterület állapotfelvételi dokumentációját (digitális fénykép, illetve film) különös figyelemmel kell elkészíteni azokon a területeken, ahol a közcsatorna nyomvonalvezetésénél az MSZ 7487/2-80 </w:t>
      </w:r>
      <w:r w:rsidR="005F68C2">
        <w:rPr>
          <w:rFonts w:eastAsia="Times New Roman"/>
          <w:szCs w:val="24"/>
          <w:lang w:eastAsia="hu-HU"/>
        </w:rPr>
        <w:t>szabvány</w:t>
      </w:r>
      <w:r w:rsidRPr="009B3FC7">
        <w:rPr>
          <w:rFonts w:eastAsia="Times New Roman"/>
          <w:szCs w:val="24"/>
          <w:lang w:eastAsia="hu-HU"/>
        </w:rPr>
        <w:t>ban foglaltakat nem lehet biztosítani (épülethez, kerítéshez közel halad a csatorna), valamint ahol talajvízszint süllyesztést kell végezni.</w:t>
      </w:r>
    </w:p>
    <w:p w14:paraId="4EC66BE2" w14:textId="77777777" w:rsidR="009B3FC7" w:rsidRPr="009B3FC7" w:rsidRDefault="009B3FC7" w:rsidP="009B3FC7">
      <w:pPr>
        <w:suppressAutoHyphens w:val="0"/>
        <w:spacing w:before="120" w:after="120"/>
        <w:rPr>
          <w:rFonts w:eastAsia="Times New Roman"/>
          <w:szCs w:val="24"/>
          <w:lang w:eastAsia="hu-HU"/>
        </w:rPr>
      </w:pPr>
      <w:r w:rsidRPr="009B3FC7">
        <w:rPr>
          <w:rFonts w:eastAsia="Times New Roman"/>
          <w:szCs w:val="24"/>
          <w:lang w:eastAsia="hu-HU"/>
        </w:rPr>
        <w:t xml:space="preserve">Az állapotrögzítő videofelvételeket a munkaterület átadás-átvételi eljárás keretében, jegyzőkönyvileg kell átadni a Beruházó részére. Az állapotrögzítő videofelvételekhez írásos dokumentumot kell készíteni, amelyben rögzítésre kerül, hogy mikor készültek a felvételek és kik vettek részt a felvétel készítésekor. Ezen személyek aláírásukkal hitelesítik a dokumentumot. </w:t>
      </w:r>
    </w:p>
    <w:p w14:paraId="2D258FAD" w14:textId="77777777" w:rsidR="009B3FC7" w:rsidRPr="009B3FC7" w:rsidRDefault="009B3FC7" w:rsidP="009B3FC7">
      <w:pPr>
        <w:suppressAutoHyphens w:val="0"/>
        <w:spacing w:before="120" w:after="120"/>
        <w:rPr>
          <w:rFonts w:eastAsia="Times New Roman"/>
          <w:szCs w:val="24"/>
          <w:lang w:eastAsia="hu-HU"/>
        </w:rPr>
      </w:pPr>
      <w:r w:rsidRPr="009B3FC7">
        <w:rPr>
          <w:rFonts w:eastAsia="Times New Roman"/>
          <w:szCs w:val="24"/>
          <w:lang w:eastAsia="hu-HU"/>
        </w:rPr>
        <w:t xml:space="preserve">A munkaterület akkor alkalmas az építésszerelési munkák elvégzésére, ha állapota a szerződés teljesítését nem gátolja. </w:t>
      </w:r>
    </w:p>
    <w:p w14:paraId="150599C5" w14:textId="0A659B7D" w:rsidR="009B3FC7" w:rsidRPr="009B3FC7" w:rsidRDefault="009B3FC7" w:rsidP="009B3FC7">
      <w:pPr>
        <w:suppressAutoHyphens w:val="0"/>
        <w:spacing w:before="120" w:after="120"/>
        <w:rPr>
          <w:rFonts w:eastAsia="Times New Roman"/>
          <w:szCs w:val="24"/>
          <w:lang w:eastAsia="hu-HU"/>
        </w:rPr>
      </w:pPr>
      <w:r w:rsidRPr="009B3FC7">
        <w:rPr>
          <w:rFonts w:eastAsia="Times New Roman"/>
          <w:szCs w:val="24"/>
          <w:lang w:eastAsia="hu-HU"/>
        </w:rPr>
        <w:t xml:space="preserve">A munkaterület átadás-átvételi eljárást a Vállalkozó által írásban megjelölt napra a </w:t>
      </w:r>
      <w:r w:rsidR="00385929">
        <w:rPr>
          <w:rFonts w:eastAsia="Times New Roman"/>
          <w:szCs w:val="24"/>
          <w:lang w:eastAsia="hu-HU"/>
        </w:rPr>
        <w:t>Műszaki ellenőr</w:t>
      </w:r>
      <w:r w:rsidRPr="009B3FC7">
        <w:rPr>
          <w:rFonts w:eastAsia="Times New Roman"/>
          <w:szCs w:val="24"/>
          <w:lang w:eastAsia="hu-HU"/>
        </w:rPr>
        <w:t xml:space="preserve"> vagy a Megrendelő hívja össze. Az eljárásra a 191/2009. (IX. 15.) Kormányrendeletben foglaltak szerint kerül sor.</w:t>
      </w:r>
    </w:p>
    <w:p w14:paraId="12E8DDB5" w14:textId="77777777" w:rsidR="009B3FC7" w:rsidRPr="009B3FC7" w:rsidRDefault="009B3FC7" w:rsidP="009B3FC7">
      <w:pPr>
        <w:suppressAutoHyphens w:val="0"/>
        <w:spacing w:before="120" w:after="120"/>
        <w:rPr>
          <w:rFonts w:eastAsia="Times New Roman"/>
          <w:szCs w:val="24"/>
          <w:lang w:eastAsia="hu-HU"/>
        </w:rPr>
      </w:pPr>
      <w:r w:rsidRPr="009B3FC7">
        <w:rPr>
          <w:rFonts w:eastAsia="Times New Roman"/>
          <w:szCs w:val="24"/>
          <w:lang w:eastAsia="hu-HU"/>
        </w:rPr>
        <w:t xml:space="preserve">A munkaterület átadás – átvételről jegyzőkönyvet kell készíteni, amely az építési napló melléklete, de a már megnyitott Építési Naplóban is rögzíteni lehet. </w:t>
      </w:r>
    </w:p>
    <w:p w14:paraId="0A8E12A4" w14:textId="77777777" w:rsidR="009B3FC7" w:rsidRPr="009B3FC7" w:rsidRDefault="009B3FC7" w:rsidP="009B3FC7">
      <w:pPr>
        <w:suppressAutoHyphens w:val="0"/>
        <w:spacing w:before="120" w:after="120"/>
        <w:rPr>
          <w:rFonts w:eastAsia="Times New Roman"/>
          <w:szCs w:val="24"/>
          <w:lang w:eastAsia="hu-HU"/>
        </w:rPr>
      </w:pPr>
      <w:r w:rsidRPr="009B3FC7">
        <w:rPr>
          <w:rFonts w:eastAsia="Times New Roman"/>
          <w:szCs w:val="24"/>
          <w:lang w:eastAsia="hu-HU"/>
        </w:rPr>
        <w:t>A munkaterület átadásáról készített jegyzőkönyvnek tartalmaznia kell:</w:t>
      </w:r>
    </w:p>
    <w:p w14:paraId="076DE5AA" w14:textId="77777777" w:rsidR="009B3FC7" w:rsidRPr="009B3FC7" w:rsidRDefault="009B3FC7" w:rsidP="00617D5E">
      <w:pPr>
        <w:widowControl w:val="0"/>
        <w:numPr>
          <w:ilvl w:val="0"/>
          <w:numId w:val="17"/>
        </w:numPr>
        <w:suppressAutoHyphens w:val="0"/>
        <w:spacing w:before="40" w:after="40"/>
        <w:jc w:val="left"/>
        <w:rPr>
          <w:rFonts w:eastAsia="Times New Roman"/>
          <w:szCs w:val="24"/>
          <w:lang w:eastAsia="hu-HU"/>
        </w:rPr>
      </w:pPr>
      <w:r w:rsidRPr="009B3FC7">
        <w:rPr>
          <w:rFonts w:eastAsia="Times New Roman"/>
          <w:szCs w:val="24"/>
          <w:lang w:eastAsia="hu-HU"/>
        </w:rPr>
        <w:t>Az átadás – átvételi eljárás helyét, idejét, a jelen lévő képviselők nevét, beosztását, címét, telefonszámát, email címét,</w:t>
      </w:r>
    </w:p>
    <w:p w14:paraId="1E105432" w14:textId="77777777" w:rsidR="009B3FC7" w:rsidRPr="009B3FC7" w:rsidRDefault="009B3FC7" w:rsidP="00617D5E">
      <w:pPr>
        <w:widowControl w:val="0"/>
        <w:numPr>
          <w:ilvl w:val="0"/>
          <w:numId w:val="17"/>
        </w:numPr>
        <w:suppressAutoHyphens w:val="0"/>
        <w:spacing w:before="40" w:after="40"/>
        <w:jc w:val="left"/>
        <w:rPr>
          <w:rFonts w:eastAsia="Times New Roman"/>
          <w:szCs w:val="24"/>
          <w:lang w:eastAsia="hu-HU"/>
        </w:rPr>
      </w:pPr>
      <w:r w:rsidRPr="009B3FC7">
        <w:rPr>
          <w:rFonts w:eastAsia="Times New Roman"/>
          <w:szCs w:val="24"/>
          <w:lang w:eastAsia="hu-HU"/>
        </w:rPr>
        <w:t>A munkaterület pontos fizikai határait és az elhatárolás módját,</w:t>
      </w:r>
    </w:p>
    <w:p w14:paraId="737AC6CC" w14:textId="77777777" w:rsidR="009B3FC7" w:rsidRPr="009B3FC7" w:rsidRDefault="009B3FC7" w:rsidP="00617D5E">
      <w:pPr>
        <w:widowControl w:val="0"/>
        <w:numPr>
          <w:ilvl w:val="0"/>
          <w:numId w:val="17"/>
        </w:numPr>
        <w:suppressAutoHyphens w:val="0"/>
        <w:spacing w:before="40" w:after="40"/>
        <w:jc w:val="left"/>
        <w:rPr>
          <w:rFonts w:eastAsia="Times New Roman"/>
          <w:szCs w:val="24"/>
          <w:lang w:eastAsia="hu-HU"/>
        </w:rPr>
      </w:pPr>
      <w:r w:rsidRPr="009B3FC7">
        <w:rPr>
          <w:rFonts w:eastAsia="Times New Roman"/>
          <w:szCs w:val="24"/>
          <w:lang w:eastAsia="hu-HU"/>
        </w:rPr>
        <w:t>Azokat a korlátozásokat, amelyeket mint a szerződés teljesítéséhez szükséges és nélkülözhetetlen munkákat csak az Üzemeltető szervezet végezhet, vagy csak szakfelügyeletével végezhetők, ezek feltételeit,</w:t>
      </w:r>
    </w:p>
    <w:p w14:paraId="482968A2" w14:textId="77777777" w:rsidR="009B3FC7" w:rsidRPr="009B3FC7" w:rsidRDefault="009B3FC7" w:rsidP="00617D5E">
      <w:pPr>
        <w:widowControl w:val="0"/>
        <w:numPr>
          <w:ilvl w:val="0"/>
          <w:numId w:val="17"/>
        </w:numPr>
        <w:suppressAutoHyphens w:val="0"/>
        <w:spacing w:before="40" w:after="40"/>
        <w:jc w:val="left"/>
        <w:rPr>
          <w:rFonts w:eastAsia="Times New Roman"/>
          <w:szCs w:val="24"/>
          <w:lang w:eastAsia="hu-HU"/>
        </w:rPr>
      </w:pPr>
      <w:r w:rsidRPr="009B3FC7">
        <w:rPr>
          <w:rFonts w:eastAsia="Times New Roman"/>
          <w:szCs w:val="24"/>
          <w:lang w:eastAsia="hu-HU"/>
        </w:rPr>
        <w:t>A résztvevő, érintett feleknek a munkaterületnek a munkavégzésre való alkalmasságára utaló nyilatkozatát, feltételeiket,</w:t>
      </w:r>
    </w:p>
    <w:p w14:paraId="779FF7AC" w14:textId="77777777" w:rsidR="009B3FC7" w:rsidRPr="009B3FC7" w:rsidRDefault="009B3FC7" w:rsidP="00617D5E">
      <w:pPr>
        <w:widowControl w:val="0"/>
        <w:numPr>
          <w:ilvl w:val="0"/>
          <w:numId w:val="17"/>
        </w:numPr>
        <w:suppressAutoHyphens w:val="0"/>
        <w:spacing w:before="40" w:after="40"/>
        <w:jc w:val="left"/>
        <w:rPr>
          <w:rFonts w:eastAsia="Times New Roman"/>
          <w:szCs w:val="24"/>
          <w:lang w:eastAsia="hu-HU"/>
        </w:rPr>
      </w:pPr>
      <w:r w:rsidRPr="009B3FC7">
        <w:rPr>
          <w:rFonts w:eastAsia="Times New Roman"/>
          <w:szCs w:val="24"/>
          <w:lang w:eastAsia="hu-HU"/>
        </w:rPr>
        <w:lastRenderedPageBreak/>
        <w:t>A Megrendelő által, az Üzemeltető jóváhagyásával a Vállalkozó részére térítésmentesen rendelkezésre bocsátott helyiségek, berendezések, anyagok megnevezését és állapotát,</w:t>
      </w:r>
    </w:p>
    <w:p w14:paraId="4EED861B" w14:textId="77777777" w:rsidR="009B3FC7" w:rsidRPr="009B3FC7" w:rsidRDefault="009B3FC7" w:rsidP="00617D5E">
      <w:pPr>
        <w:widowControl w:val="0"/>
        <w:numPr>
          <w:ilvl w:val="0"/>
          <w:numId w:val="17"/>
        </w:numPr>
        <w:suppressAutoHyphens w:val="0"/>
        <w:spacing w:before="40" w:after="40"/>
        <w:jc w:val="left"/>
        <w:rPr>
          <w:rFonts w:eastAsia="Times New Roman"/>
          <w:szCs w:val="24"/>
          <w:lang w:eastAsia="hu-HU"/>
        </w:rPr>
      </w:pPr>
      <w:r w:rsidRPr="009B3FC7">
        <w:rPr>
          <w:rFonts w:eastAsia="Times New Roman"/>
          <w:szCs w:val="24"/>
          <w:lang w:eastAsia="hu-HU"/>
        </w:rPr>
        <w:t>A Megrendelő által, az Üzemeltető jóváhagyásával a Vállalkozó részére térítés ellenében biztosított helyiségeket, berendezéseket, anyagokat és ezek egység díjtételeit,</w:t>
      </w:r>
    </w:p>
    <w:p w14:paraId="093EA722" w14:textId="77777777" w:rsidR="009B3FC7" w:rsidRPr="009B3FC7" w:rsidRDefault="009B3FC7" w:rsidP="00617D5E">
      <w:pPr>
        <w:widowControl w:val="0"/>
        <w:numPr>
          <w:ilvl w:val="0"/>
          <w:numId w:val="17"/>
        </w:numPr>
        <w:suppressAutoHyphens w:val="0"/>
        <w:spacing w:before="40" w:after="40"/>
        <w:jc w:val="left"/>
        <w:rPr>
          <w:rFonts w:eastAsia="Times New Roman"/>
          <w:szCs w:val="24"/>
          <w:lang w:eastAsia="hu-HU"/>
        </w:rPr>
      </w:pPr>
      <w:r w:rsidRPr="009B3FC7">
        <w:rPr>
          <w:rFonts w:eastAsia="Times New Roman"/>
          <w:szCs w:val="24"/>
          <w:lang w:eastAsia="hu-HU"/>
        </w:rPr>
        <w:t>Az Üzemeltető által a Vállalkozó részére térítés ellenében biztosított energia és közművek egységárait,</w:t>
      </w:r>
    </w:p>
    <w:p w14:paraId="439E775A" w14:textId="77777777" w:rsidR="009B3FC7" w:rsidRPr="009B3FC7" w:rsidRDefault="009B3FC7" w:rsidP="00617D5E">
      <w:pPr>
        <w:widowControl w:val="0"/>
        <w:numPr>
          <w:ilvl w:val="0"/>
          <w:numId w:val="17"/>
        </w:numPr>
        <w:suppressAutoHyphens w:val="0"/>
        <w:spacing w:before="40" w:after="40"/>
        <w:jc w:val="left"/>
        <w:rPr>
          <w:rFonts w:eastAsia="Times New Roman"/>
          <w:szCs w:val="24"/>
          <w:lang w:eastAsia="hu-HU"/>
        </w:rPr>
      </w:pPr>
      <w:r w:rsidRPr="009B3FC7">
        <w:rPr>
          <w:rFonts w:eastAsia="Times New Roman"/>
          <w:szCs w:val="24"/>
          <w:lang w:eastAsia="hu-HU"/>
        </w:rPr>
        <w:t>A jegyzőkönyvhöz mellékelni kell az Állapotrögzítő videofelvételeket és azok írásos dokumentációját.</w:t>
      </w:r>
    </w:p>
    <w:p w14:paraId="315593C9" w14:textId="77777777" w:rsidR="009B3FC7" w:rsidRPr="009B3FC7" w:rsidRDefault="009B3FC7" w:rsidP="009B3FC7">
      <w:pPr>
        <w:suppressAutoHyphens w:val="0"/>
        <w:spacing w:before="240" w:after="120"/>
        <w:ind w:right="-45"/>
        <w:rPr>
          <w:rFonts w:eastAsia="Times New Roman"/>
          <w:szCs w:val="20"/>
          <w:lang w:eastAsia="hu-HU"/>
        </w:rPr>
      </w:pPr>
      <w:r w:rsidRPr="009B3FC7">
        <w:rPr>
          <w:rFonts w:eastAsia="Times New Roman"/>
          <w:szCs w:val="20"/>
          <w:lang w:eastAsia="hu-HU"/>
        </w:rPr>
        <w:t>Az eljárás során szükség szerint tisztázandó további kérdések:</w:t>
      </w:r>
    </w:p>
    <w:p w14:paraId="3B134290" w14:textId="77777777" w:rsidR="009B3FC7" w:rsidRPr="009B3FC7" w:rsidRDefault="009B3FC7" w:rsidP="00617D5E">
      <w:pPr>
        <w:widowControl w:val="0"/>
        <w:numPr>
          <w:ilvl w:val="0"/>
          <w:numId w:val="17"/>
        </w:numPr>
        <w:suppressAutoHyphens w:val="0"/>
        <w:jc w:val="left"/>
        <w:rPr>
          <w:rFonts w:eastAsia="Times New Roman"/>
          <w:szCs w:val="24"/>
          <w:lang w:eastAsia="hu-HU"/>
        </w:rPr>
      </w:pPr>
      <w:r w:rsidRPr="009B3FC7">
        <w:rPr>
          <w:rFonts w:eastAsia="Times New Roman"/>
          <w:szCs w:val="24"/>
          <w:lang w:eastAsia="hu-HU"/>
        </w:rPr>
        <w:t>Az építési munka célja, bemutatása</w:t>
      </w:r>
    </w:p>
    <w:p w14:paraId="6CED5F28" w14:textId="77777777" w:rsidR="009B3FC7" w:rsidRPr="009B3FC7" w:rsidRDefault="009B3FC7" w:rsidP="00617D5E">
      <w:pPr>
        <w:widowControl w:val="0"/>
        <w:numPr>
          <w:ilvl w:val="0"/>
          <w:numId w:val="17"/>
        </w:numPr>
        <w:suppressAutoHyphens w:val="0"/>
        <w:jc w:val="left"/>
        <w:rPr>
          <w:rFonts w:eastAsia="Times New Roman"/>
          <w:szCs w:val="24"/>
          <w:lang w:eastAsia="hu-HU"/>
        </w:rPr>
      </w:pPr>
      <w:r w:rsidRPr="009B3FC7">
        <w:rPr>
          <w:rFonts w:eastAsia="Times New Roman"/>
          <w:szCs w:val="24"/>
          <w:lang w:eastAsia="hu-HU"/>
        </w:rPr>
        <w:t>A területtulajdonosok és területkezelők számbavétele</w:t>
      </w:r>
    </w:p>
    <w:p w14:paraId="6968815B" w14:textId="77777777" w:rsidR="009B3FC7" w:rsidRPr="009B3FC7" w:rsidRDefault="009B3FC7" w:rsidP="00617D5E">
      <w:pPr>
        <w:widowControl w:val="0"/>
        <w:numPr>
          <w:ilvl w:val="0"/>
          <w:numId w:val="17"/>
        </w:numPr>
        <w:suppressAutoHyphens w:val="0"/>
        <w:ind w:left="714" w:hanging="357"/>
        <w:jc w:val="left"/>
        <w:rPr>
          <w:rFonts w:eastAsia="Times New Roman"/>
          <w:szCs w:val="24"/>
          <w:lang w:eastAsia="hu-HU"/>
        </w:rPr>
      </w:pPr>
      <w:r w:rsidRPr="009B3FC7">
        <w:rPr>
          <w:rFonts w:eastAsia="Times New Roman"/>
          <w:szCs w:val="24"/>
          <w:lang w:eastAsia="hu-HU"/>
        </w:rPr>
        <w:t>A munkaterületet érintő közművek és szolgáltatók számbavétele</w:t>
      </w:r>
    </w:p>
    <w:p w14:paraId="69377BC3" w14:textId="77777777" w:rsidR="009B3FC7" w:rsidRPr="009B3FC7" w:rsidRDefault="009B3FC7" w:rsidP="00617D5E">
      <w:pPr>
        <w:widowControl w:val="0"/>
        <w:numPr>
          <w:ilvl w:val="0"/>
          <w:numId w:val="18"/>
        </w:numPr>
        <w:suppressAutoHyphens w:val="0"/>
        <w:ind w:left="714" w:hanging="357"/>
        <w:jc w:val="left"/>
        <w:rPr>
          <w:rFonts w:eastAsia="Times New Roman"/>
          <w:szCs w:val="24"/>
          <w:lang w:eastAsia="hu-HU"/>
        </w:rPr>
      </w:pPr>
      <w:r w:rsidRPr="009B3FC7">
        <w:rPr>
          <w:rFonts w:eastAsia="Times New Roman"/>
          <w:szCs w:val="24"/>
          <w:lang w:eastAsia="hu-HU"/>
        </w:rPr>
        <w:t>Felvonulási és anyagtárolási és építési terület kijelölése</w:t>
      </w:r>
    </w:p>
    <w:p w14:paraId="1093E3C6" w14:textId="77777777" w:rsidR="009B3FC7" w:rsidRPr="009B3FC7" w:rsidRDefault="009B3FC7" w:rsidP="00617D5E">
      <w:pPr>
        <w:widowControl w:val="0"/>
        <w:numPr>
          <w:ilvl w:val="0"/>
          <w:numId w:val="18"/>
        </w:numPr>
        <w:suppressAutoHyphens w:val="0"/>
        <w:ind w:left="714" w:hanging="357"/>
        <w:jc w:val="left"/>
        <w:rPr>
          <w:rFonts w:eastAsia="Times New Roman"/>
          <w:szCs w:val="24"/>
          <w:lang w:eastAsia="hu-HU"/>
        </w:rPr>
      </w:pPr>
      <w:r w:rsidRPr="009B3FC7">
        <w:rPr>
          <w:rFonts w:eastAsia="Times New Roman"/>
          <w:szCs w:val="24"/>
          <w:lang w:eastAsia="hu-HU"/>
        </w:rPr>
        <w:t>A Vállalkozó területhasználati igénye, területhasználati feltételek</w:t>
      </w:r>
    </w:p>
    <w:p w14:paraId="1495E70B" w14:textId="77777777" w:rsidR="009B3FC7" w:rsidRPr="009B3FC7" w:rsidRDefault="009B3FC7" w:rsidP="00617D5E">
      <w:pPr>
        <w:widowControl w:val="0"/>
        <w:numPr>
          <w:ilvl w:val="0"/>
          <w:numId w:val="18"/>
        </w:numPr>
        <w:suppressAutoHyphens w:val="0"/>
        <w:ind w:left="714" w:hanging="357"/>
        <w:jc w:val="left"/>
        <w:rPr>
          <w:rFonts w:eastAsia="Times New Roman"/>
          <w:szCs w:val="24"/>
          <w:lang w:eastAsia="hu-HU"/>
        </w:rPr>
      </w:pPr>
      <w:r w:rsidRPr="009B3FC7">
        <w:rPr>
          <w:rFonts w:eastAsia="Times New Roman"/>
          <w:szCs w:val="24"/>
          <w:lang w:eastAsia="hu-HU"/>
        </w:rPr>
        <w:t>Az építéshez szükséges külső energia- és közműigények, kapcsolatok és szolgáltatási feltételek</w:t>
      </w:r>
    </w:p>
    <w:p w14:paraId="55CD48BE" w14:textId="77777777" w:rsidR="009B3FC7" w:rsidRPr="009B3FC7" w:rsidRDefault="009B3FC7" w:rsidP="00617D5E">
      <w:pPr>
        <w:widowControl w:val="0"/>
        <w:numPr>
          <w:ilvl w:val="0"/>
          <w:numId w:val="18"/>
        </w:numPr>
        <w:suppressAutoHyphens w:val="0"/>
        <w:autoSpaceDE w:val="0"/>
        <w:autoSpaceDN w:val="0"/>
        <w:adjustRightInd w:val="0"/>
        <w:jc w:val="left"/>
        <w:rPr>
          <w:rFonts w:eastAsia="Times New Roman"/>
          <w:szCs w:val="24"/>
          <w:lang w:eastAsia="hu-HU"/>
        </w:rPr>
      </w:pPr>
      <w:r w:rsidRPr="009B3FC7">
        <w:rPr>
          <w:rFonts w:eastAsia="Times New Roman"/>
          <w:szCs w:val="24"/>
          <w:lang w:eastAsia="hu-HU"/>
        </w:rPr>
        <w:t>Kitűzési alappontok, vonalak és azok jegyzékének átadása</w:t>
      </w:r>
    </w:p>
    <w:p w14:paraId="3F6C8042" w14:textId="77777777" w:rsidR="009B3FC7" w:rsidRPr="009B3FC7" w:rsidRDefault="009B3FC7" w:rsidP="00617D5E">
      <w:pPr>
        <w:widowControl w:val="0"/>
        <w:numPr>
          <w:ilvl w:val="0"/>
          <w:numId w:val="18"/>
        </w:numPr>
        <w:suppressAutoHyphens w:val="0"/>
        <w:ind w:left="714" w:hanging="357"/>
        <w:jc w:val="left"/>
        <w:rPr>
          <w:rFonts w:eastAsia="Times New Roman"/>
          <w:szCs w:val="24"/>
          <w:lang w:eastAsia="hu-HU"/>
        </w:rPr>
      </w:pPr>
      <w:r w:rsidRPr="009B3FC7">
        <w:rPr>
          <w:rFonts w:eastAsia="Times New Roman"/>
          <w:szCs w:val="24"/>
          <w:lang w:eastAsia="hu-HU"/>
        </w:rPr>
        <w:t>A munkaterület elkorlátozása</w:t>
      </w:r>
    </w:p>
    <w:p w14:paraId="408138A5" w14:textId="77777777" w:rsidR="009B3FC7" w:rsidRPr="009B3FC7" w:rsidRDefault="009B3FC7" w:rsidP="00617D5E">
      <w:pPr>
        <w:widowControl w:val="0"/>
        <w:numPr>
          <w:ilvl w:val="0"/>
          <w:numId w:val="18"/>
        </w:numPr>
        <w:suppressAutoHyphens w:val="0"/>
        <w:ind w:left="714" w:hanging="357"/>
        <w:jc w:val="left"/>
        <w:rPr>
          <w:rFonts w:eastAsia="Times New Roman"/>
          <w:szCs w:val="24"/>
          <w:lang w:eastAsia="hu-HU"/>
        </w:rPr>
      </w:pPr>
      <w:r w:rsidRPr="009B3FC7">
        <w:rPr>
          <w:rFonts w:eastAsia="Times New Roman"/>
          <w:szCs w:val="24"/>
          <w:lang w:eastAsia="hu-HU"/>
        </w:rPr>
        <w:t xml:space="preserve">Forgalomterelési, irányítási feltételek </w:t>
      </w:r>
    </w:p>
    <w:p w14:paraId="3866F586" w14:textId="77777777" w:rsidR="009B3FC7" w:rsidRPr="009B3FC7" w:rsidRDefault="009B3FC7" w:rsidP="00617D5E">
      <w:pPr>
        <w:widowControl w:val="0"/>
        <w:numPr>
          <w:ilvl w:val="0"/>
          <w:numId w:val="18"/>
        </w:numPr>
        <w:suppressAutoHyphens w:val="0"/>
        <w:ind w:left="714" w:hanging="357"/>
        <w:jc w:val="left"/>
        <w:rPr>
          <w:rFonts w:eastAsia="Times New Roman"/>
          <w:szCs w:val="24"/>
          <w:lang w:eastAsia="hu-HU"/>
        </w:rPr>
      </w:pPr>
      <w:r w:rsidRPr="009B3FC7">
        <w:rPr>
          <w:rFonts w:eastAsia="Times New Roman"/>
          <w:szCs w:val="24"/>
          <w:lang w:eastAsia="hu-HU"/>
        </w:rPr>
        <w:t>Munkabiztonság és balesetvédelem</w:t>
      </w:r>
    </w:p>
    <w:p w14:paraId="60E5D884" w14:textId="4D486290" w:rsidR="009B3FC7" w:rsidRPr="009B3FC7" w:rsidRDefault="009B3FC7" w:rsidP="00617D5E">
      <w:pPr>
        <w:widowControl w:val="0"/>
        <w:numPr>
          <w:ilvl w:val="0"/>
          <w:numId w:val="18"/>
        </w:numPr>
        <w:suppressAutoHyphens w:val="0"/>
        <w:ind w:left="714" w:hanging="357"/>
        <w:jc w:val="left"/>
        <w:rPr>
          <w:rFonts w:eastAsia="Times New Roman"/>
          <w:szCs w:val="24"/>
          <w:lang w:eastAsia="hu-HU"/>
        </w:rPr>
      </w:pPr>
      <w:r w:rsidRPr="009B3FC7">
        <w:rPr>
          <w:rFonts w:eastAsia="Times New Roman"/>
          <w:szCs w:val="24"/>
          <w:lang w:eastAsia="hu-HU"/>
        </w:rPr>
        <w:t xml:space="preserve">A végzendő munka egyéb különös </w:t>
      </w:r>
      <w:r w:rsidR="005F68C2">
        <w:rPr>
          <w:rFonts w:eastAsia="Times New Roman"/>
          <w:szCs w:val="24"/>
          <w:lang w:eastAsia="hu-HU"/>
        </w:rPr>
        <w:t>követelmény</w:t>
      </w:r>
      <w:r w:rsidRPr="009B3FC7">
        <w:rPr>
          <w:rFonts w:eastAsia="Times New Roman"/>
          <w:szCs w:val="24"/>
          <w:lang w:eastAsia="hu-HU"/>
        </w:rPr>
        <w:t>ei</w:t>
      </w:r>
    </w:p>
    <w:p w14:paraId="6CB01AB0" w14:textId="4ADC3A6C" w:rsidR="009B3FC7" w:rsidRPr="009B3FC7" w:rsidRDefault="009B3FC7" w:rsidP="009B3FC7">
      <w:pPr>
        <w:suppressAutoHyphens w:val="0"/>
        <w:rPr>
          <w:rFonts w:eastAsia="Times New Roman"/>
          <w:szCs w:val="24"/>
          <w:lang w:eastAsia="hu-HU"/>
        </w:rPr>
      </w:pPr>
      <w:r w:rsidRPr="009B3FC7">
        <w:rPr>
          <w:rFonts w:eastAsia="Times New Roman"/>
          <w:szCs w:val="24"/>
          <w:lang w:eastAsia="hu-HU"/>
        </w:rPr>
        <w:t xml:space="preserve">A munkaterület átadása – átvétele egyebekben a Ptk. </w:t>
      </w:r>
      <w:r w:rsidR="00363C8F">
        <w:rPr>
          <w:rFonts w:eastAsia="Times New Roman"/>
          <w:szCs w:val="24"/>
          <w:lang w:eastAsia="hu-HU"/>
        </w:rPr>
        <w:t>6:241.</w:t>
      </w:r>
      <w:r w:rsidRPr="009B3FC7">
        <w:rPr>
          <w:rFonts w:eastAsia="Times New Roman"/>
          <w:szCs w:val="24"/>
          <w:lang w:eastAsia="hu-HU"/>
        </w:rPr>
        <w:t xml:space="preserve"> §</w:t>
      </w:r>
      <w:r w:rsidR="00363C8F">
        <w:rPr>
          <w:rFonts w:eastAsia="Times New Roman"/>
          <w:szCs w:val="24"/>
          <w:lang w:eastAsia="hu-HU"/>
        </w:rPr>
        <w:t xml:space="preserve"> (1)-(2) bekezdéseiben foglaltak</w:t>
      </w:r>
      <w:r w:rsidRPr="009B3FC7">
        <w:rPr>
          <w:rFonts w:eastAsia="Times New Roman"/>
          <w:szCs w:val="24"/>
          <w:lang w:eastAsia="hu-HU"/>
        </w:rPr>
        <w:t xml:space="preserve"> szerint történik. </w:t>
      </w:r>
    </w:p>
    <w:p w14:paraId="3AFCD0DE" w14:textId="711B0B08" w:rsidR="009B3FC7" w:rsidRPr="009B3FC7" w:rsidRDefault="009B3FC7" w:rsidP="009B3FC7">
      <w:pPr>
        <w:suppressAutoHyphens w:val="0"/>
        <w:rPr>
          <w:rFonts w:eastAsia="Times New Roman"/>
          <w:szCs w:val="24"/>
          <w:lang w:eastAsia="hu-HU"/>
        </w:rPr>
      </w:pPr>
      <w:r w:rsidRPr="009B3FC7">
        <w:rPr>
          <w:rFonts w:eastAsia="Times New Roman"/>
          <w:szCs w:val="24"/>
          <w:lang w:eastAsia="hu-HU"/>
        </w:rPr>
        <w:t xml:space="preserve">Az átadást követően a Vállalkozó a területen kivitelezésre jogosult, amennyiben bemutatja a </w:t>
      </w:r>
      <w:r w:rsidR="00385929">
        <w:rPr>
          <w:rFonts w:eastAsia="Times New Roman"/>
          <w:szCs w:val="24"/>
          <w:lang w:eastAsia="hu-HU"/>
        </w:rPr>
        <w:t>Műszaki ellenőr</w:t>
      </w:r>
      <w:r w:rsidRPr="009B3FC7">
        <w:rPr>
          <w:rFonts w:eastAsia="Times New Roman"/>
          <w:szCs w:val="24"/>
          <w:lang w:eastAsia="hu-HU"/>
        </w:rPr>
        <w:t>nek, hogy rendelkezik a kivitelezés megkezdésének szerződéses feltételeivel.</w:t>
      </w:r>
    </w:p>
    <w:p w14:paraId="0FE5A31A" w14:textId="77777777" w:rsidR="009B3FC7" w:rsidRPr="009B3FC7" w:rsidRDefault="009B3FC7" w:rsidP="009B3FC7">
      <w:pPr>
        <w:suppressAutoHyphens w:val="0"/>
        <w:spacing w:before="120" w:after="120"/>
        <w:rPr>
          <w:rFonts w:eastAsia="Times New Roman"/>
          <w:szCs w:val="24"/>
          <w:lang w:eastAsia="hu-HU"/>
        </w:rPr>
      </w:pPr>
      <w:r w:rsidRPr="009B3FC7">
        <w:rPr>
          <w:rFonts w:eastAsia="Times New Roman"/>
          <w:szCs w:val="24"/>
          <w:lang w:eastAsia="hu-HU"/>
        </w:rPr>
        <w:t>Az átadást követően a Vállalkozónak kell gondoskodni:</w:t>
      </w:r>
    </w:p>
    <w:p w14:paraId="77AED6BD" w14:textId="77777777" w:rsidR="009B3FC7" w:rsidRPr="009B3FC7" w:rsidRDefault="009B3FC7" w:rsidP="00617D5E">
      <w:pPr>
        <w:widowControl w:val="0"/>
        <w:numPr>
          <w:ilvl w:val="0"/>
          <w:numId w:val="17"/>
        </w:numPr>
        <w:suppressAutoHyphens w:val="0"/>
        <w:jc w:val="left"/>
        <w:rPr>
          <w:rFonts w:eastAsia="Times New Roman"/>
          <w:szCs w:val="24"/>
          <w:lang w:eastAsia="hu-HU"/>
        </w:rPr>
      </w:pPr>
      <w:r w:rsidRPr="009B3FC7">
        <w:rPr>
          <w:rFonts w:eastAsia="Times New Roman"/>
          <w:szCs w:val="24"/>
          <w:lang w:eastAsia="hu-HU"/>
        </w:rPr>
        <w:t>a munkaterület elkorlátozásáról, őrzéséről,</w:t>
      </w:r>
    </w:p>
    <w:p w14:paraId="0970F6A4" w14:textId="77777777" w:rsidR="009B3FC7" w:rsidRPr="009B3FC7" w:rsidRDefault="009B3FC7" w:rsidP="00617D5E">
      <w:pPr>
        <w:widowControl w:val="0"/>
        <w:numPr>
          <w:ilvl w:val="0"/>
          <w:numId w:val="17"/>
        </w:numPr>
        <w:suppressAutoHyphens w:val="0"/>
        <w:ind w:left="714" w:hanging="357"/>
        <w:jc w:val="left"/>
        <w:rPr>
          <w:rFonts w:eastAsia="Times New Roman"/>
          <w:szCs w:val="24"/>
          <w:lang w:eastAsia="hu-HU"/>
        </w:rPr>
      </w:pPr>
      <w:r w:rsidRPr="009B3FC7">
        <w:rPr>
          <w:rFonts w:eastAsia="Times New Roman"/>
          <w:szCs w:val="24"/>
          <w:lang w:eastAsia="hu-HU"/>
        </w:rPr>
        <w:t>a kötelező figyelmeztető jelzések elhelyezéséről,</w:t>
      </w:r>
    </w:p>
    <w:p w14:paraId="4DB2AD4C" w14:textId="4DDE3FF0" w:rsidR="009B3FC7" w:rsidRPr="009B3FC7" w:rsidRDefault="009B3FC7" w:rsidP="00617D5E">
      <w:pPr>
        <w:widowControl w:val="0"/>
        <w:numPr>
          <w:ilvl w:val="0"/>
          <w:numId w:val="18"/>
        </w:numPr>
        <w:suppressAutoHyphens w:val="0"/>
        <w:ind w:left="714" w:hanging="357"/>
        <w:jc w:val="left"/>
        <w:rPr>
          <w:rFonts w:eastAsia="Times New Roman"/>
          <w:szCs w:val="24"/>
          <w:lang w:eastAsia="hu-HU"/>
        </w:rPr>
      </w:pPr>
      <w:r w:rsidRPr="009B3FC7">
        <w:rPr>
          <w:rFonts w:eastAsia="Times New Roman"/>
          <w:szCs w:val="24"/>
          <w:lang w:eastAsia="hu-HU"/>
        </w:rPr>
        <w:t xml:space="preserve">a végzendő munka egyéb különös </w:t>
      </w:r>
      <w:r w:rsidR="005F68C2">
        <w:rPr>
          <w:rFonts w:eastAsia="Times New Roman"/>
          <w:szCs w:val="24"/>
          <w:lang w:eastAsia="hu-HU"/>
        </w:rPr>
        <w:t>követelmény</w:t>
      </w:r>
      <w:r w:rsidRPr="009B3FC7">
        <w:rPr>
          <w:rFonts w:eastAsia="Times New Roman"/>
          <w:szCs w:val="24"/>
          <w:lang w:eastAsia="hu-HU"/>
        </w:rPr>
        <w:t>eiről.</w:t>
      </w:r>
    </w:p>
    <w:p w14:paraId="5AAF0D88" w14:textId="77777777" w:rsidR="009B3FC7" w:rsidRPr="009B3FC7" w:rsidRDefault="009B3FC7" w:rsidP="009B3FC7">
      <w:pPr>
        <w:suppressAutoHyphens w:val="0"/>
        <w:rPr>
          <w:rFonts w:eastAsia="Times New Roman"/>
          <w:szCs w:val="24"/>
          <w:lang w:eastAsia="hu-HU"/>
        </w:rPr>
      </w:pPr>
    </w:p>
    <w:p w14:paraId="08A6FAD8" w14:textId="77777777" w:rsidR="009B3FC7" w:rsidRPr="009B3FC7" w:rsidRDefault="009B3FC7" w:rsidP="009B3FC7">
      <w:pPr>
        <w:pStyle w:val="Szvegtrzs"/>
        <w:rPr>
          <w:lang w:eastAsia="hu-HU"/>
        </w:rPr>
      </w:pPr>
      <w:r w:rsidRPr="009B3FC7">
        <w:rPr>
          <w:lang w:eastAsia="hu-HU"/>
        </w:rPr>
        <w:t>A Megrendelő felelős azért, hogy a kivitelező részére átadott munkaterületre harmadik személy ne érvényesíthessen olyan jogos igényt, mely az építésszerelési munkák elvégzését akadályozza.</w:t>
      </w:r>
    </w:p>
    <w:p w14:paraId="08F1DB2E" w14:textId="77777777" w:rsidR="009B3FC7" w:rsidRPr="009B3FC7" w:rsidRDefault="009B3FC7" w:rsidP="009B3FC7">
      <w:pPr>
        <w:pStyle w:val="Szvegtrzs"/>
        <w:rPr>
          <w:lang w:eastAsia="hu-HU"/>
        </w:rPr>
      </w:pPr>
      <w:r w:rsidRPr="009B3FC7">
        <w:rPr>
          <w:lang w:eastAsia="hu-HU"/>
        </w:rPr>
        <w:t>Vállalkozónak gondoskodnia kell a tényleges fogyasztások (víz, villany, stb.) méréséről és a fogyasztási díjak rendszeres kiegyenlítéséről. A szerződéses tervezési és építési munkálatok kivitelezése során fellépő közüzemi fogyasztás mindennemű költségei a Vállalkozót terhelik.</w:t>
      </w:r>
    </w:p>
    <w:p w14:paraId="41723BB8" w14:textId="77777777" w:rsidR="009B3FC7" w:rsidRPr="009B3FC7" w:rsidRDefault="009B3FC7" w:rsidP="009B3FC7">
      <w:pPr>
        <w:pStyle w:val="Szvegtrzs"/>
        <w:rPr>
          <w:lang w:eastAsia="hu-HU"/>
        </w:rPr>
      </w:pPr>
      <w:r w:rsidRPr="009B3FC7">
        <w:rPr>
          <w:lang w:eastAsia="hu-HU"/>
        </w:rPr>
        <w:t>Az építés alatti, az ideiglenes üzem alatti valamint a próbaüzem alatti üzemeltetés költségei teljes körűen a Vállalkozót terhelik. (Ilyenek például az átemelőknél és/vagy a szennyvíztisztító telepen jelentkező energia költségek, vegyszer költségek, továbbá mindennemű személyi és anyag jellegű költségek.)</w:t>
      </w:r>
    </w:p>
    <w:p w14:paraId="3391179B" w14:textId="77777777" w:rsidR="009B3FC7" w:rsidRPr="009B3FC7" w:rsidRDefault="009B3FC7" w:rsidP="009B3FC7">
      <w:pPr>
        <w:pStyle w:val="Szvegtrzs"/>
        <w:rPr>
          <w:lang w:eastAsia="hu-HU"/>
        </w:rPr>
      </w:pPr>
      <w:r w:rsidRPr="009B3FC7">
        <w:rPr>
          <w:lang w:eastAsia="hu-HU"/>
        </w:rPr>
        <w:t>A balesetek megelőzése végett a Vállalkozó a feszültségmentesítésre vonatkozó előírások végrehajtása során különös gondossággal és fokozott előrelátással köteles eljárni. Ennek körében a feszültség alatt álló és a mentesített munkaterületet félreérthetetlen módon kell megjelölni. Az e kötelezettségek megszegése miatt keletkezett kárt a mulasztó köteles megtéríteni.</w:t>
      </w:r>
    </w:p>
    <w:p w14:paraId="12711FFE" w14:textId="488EF753" w:rsidR="009B3FC7" w:rsidRPr="009B3FC7" w:rsidRDefault="009B3FC7" w:rsidP="009B3FC7">
      <w:pPr>
        <w:pStyle w:val="Szvegtrzs"/>
        <w:rPr>
          <w:lang w:eastAsia="hu-HU"/>
        </w:rPr>
      </w:pPr>
      <w:r w:rsidRPr="009B3FC7">
        <w:rPr>
          <w:lang w:eastAsia="hu-HU"/>
        </w:rPr>
        <w:t xml:space="preserve">Az építőipari kivitelezési tevékenység megkezdésekor az építtető az építési munkaterületet a 191/2009. (IX. 15.) Kormányrendeletben foglaltak figyelembevételével, munkavégzésre alkalmas állapotban szabályos, dokumentált munkaterület átadás-átvételi eljárás keretében, a szerződés szerinti ütemezésben </w:t>
      </w:r>
      <w:r w:rsidR="005F68C2">
        <w:rPr>
          <w:lang w:eastAsia="hu-HU"/>
        </w:rPr>
        <w:t>létesítmény</w:t>
      </w:r>
      <w:r w:rsidRPr="009B3FC7">
        <w:rPr>
          <w:lang w:eastAsia="hu-HU"/>
        </w:rPr>
        <w:t xml:space="preserve">enként, illetve — ha van ilyen bontás az adott </w:t>
      </w:r>
      <w:r w:rsidR="005F68C2">
        <w:rPr>
          <w:lang w:eastAsia="hu-HU"/>
        </w:rPr>
        <w:t>létesítmény</w:t>
      </w:r>
      <w:r w:rsidRPr="009B3FC7">
        <w:rPr>
          <w:lang w:eastAsia="hu-HU"/>
        </w:rPr>
        <w:t xml:space="preserve">en belül </w:t>
      </w:r>
      <w:r w:rsidRPr="009B3FC7">
        <w:rPr>
          <w:lang w:eastAsia="hu-HU"/>
        </w:rPr>
        <w:lastRenderedPageBreak/>
        <w:t xml:space="preserve">— szakaszonként adja át a Vállalkozó részére. Az alvállalkozó kivitelező részére az építési területet a Vállalkozó adja át. A munkaterület átadás-átvétel napját a szerződés szerinti indikatív ütemterv alapján építtető képviselője, a </w:t>
      </w:r>
      <w:r w:rsidR="00385929">
        <w:rPr>
          <w:lang w:eastAsia="hu-HU"/>
        </w:rPr>
        <w:t>Műszaki ellenőr</w:t>
      </w:r>
      <w:r w:rsidRPr="009B3FC7">
        <w:rPr>
          <w:lang w:eastAsia="hu-HU"/>
        </w:rPr>
        <w:t xml:space="preserve"> értesítésével tűzik ki.</w:t>
      </w:r>
    </w:p>
    <w:p w14:paraId="27F58642" w14:textId="77777777" w:rsidR="009B3FC7" w:rsidRPr="009B3FC7" w:rsidRDefault="009B3FC7" w:rsidP="009B3FC7">
      <w:pPr>
        <w:pStyle w:val="Szvegtrzs"/>
        <w:rPr>
          <w:bCs/>
          <w:lang w:eastAsia="hu-HU"/>
        </w:rPr>
      </w:pPr>
      <w:r w:rsidRPr="009B3FC7">
        <w:rPr>
          <w:bCs/>
          <w:lang w:eastAsia="hu-HU"/>
        </w:rPr>
        <w:t>A munkaterület magába foglalja mindazt a területet, amelyen Vállalkozó építési munkát végez, valamint ahol az ehhez szükséges eszközöket, berendezéseket és anyagokat tárolja, felvonulási építményeit elhelyezi. A Vállalkozó a munkaterületet kizárólag a szerződés teljesítése céljából használhatja.</w:t>
      </w:r>
    </w:p>
    <w:p w14:paraId="6B03DE37" w14:textId="77777777" w:rsidR="009B3FC7" w:rsidRPr="009B3FC7" w:rsidRDefault="009B3FC7" w:rsidP="009B3FC7">
      <w:pPr>
        <w:pStyle w:val="Szvegtrzs"/>
        <w:rPr>
          <w:lang w:eastAsia="hu-HU"/>
        </w:rPr>
      </w:pPr>
      <w:r w:rsidRPr="009B3FC7">
        <w:rPr>
          <w:lang w:eastAsia="hu-HU"/>
        </w:rPr>
        <w:t>A munkavégzésre alkalmas állapot azt jelenti, hogy Vállalkozónak a munkaterület átadás-átvételét követően, a közművek és kezelők előírásai alapján, szükség esetén szakfelügyeletével először el kell végeznie mindazon biztonsági felméréseket, feltárásokat, kiváltásokat, amelyek a területen található közművek, vezetékek melletti biztonságos munkavégzéshez szükségesek.</w:t>
      </w:r>
    </w:p>
    <w:p w14:paraId="191D3136" w14:textId="19297310" w:rsidR="009B3FC7" w:rsidRPr="009B3FC7" w:rsidRDefault="009B3FC7" w:rsidP="009B3FC7">
      <w:pPr>
        <w:pStyle w:val="Szvegtrzs"/>
        <w:rPr>
          <w:lang w:eastAsia="hu-HU"/>
        </w:rPr>
      </w:pPr>
      <w:r w:rsidRPr="009B3FC7">
        <w:rPr>
          <w:lang w:eastAsia="hu-HU"/>
        </w:rPr>
        <w:t xml:space="preserve">Az eljárásról jegyzőkönyv készül, amelyet a </w:t>
      </w:r>
      <w:r w:rsidR="00385929">
        <w:rPr>
          <w:lang w:eastAsia="hu-HU"/>
        </w:rPr>
        <w:t>Műszaki ellenőr</w:t>
      </w:r>
      <w:r w:rsidRPr="009B3FC7">
        <w:rPr>
          <w:lang w:eastAsia="hu-HU"/>
        </w:rPr>
        <w:t xml:space="preserve"> készít el.</w:t>
      </w:r>
    </w:p>
    <w:p w14:paraId="5B90C59F" w14:textId="58B60648" w:rsidR="009B3FC7" w:rsidRPr="009B3FC7" w:rsidRDefault="009B3FC7" w:rsidP="009B3FC7">
      <w:pPr>
        <w:pStyle w:val="Szvegtrzs"/>
        <w:rPr>
          <w:lang w:eastAsia="hu-HU"/>
        </w:rPr>
      </w:pPr>
      <w:r w:rsidRPr="009B3FC7">
        <w:rPr>
          <w:lang w:eastAsia="hu-HU"/>
        </w:rPr>
        <w:t xml:space="preserve">A munkaterület határait és azok biztosításának módját a kivitelezési dokumentáció részét képező Építés-organizáció terv rögzíti. A közterületeken végzett munkák építési területének határait, és azok biztosításának módját a kezelői hozzájárulások és engedélyek iránti kérelem dokumentációja tartalmazza. Vállalkozó a munkaterületen a Megrendelő (képviselője a </w:t>
      </w:r>
      <w:r w:rsidR="00385929">
        <w:rPr>
          <w:lang w:eastAsia="hu-HU"/>
        </w:rPr>
        <w:t>Műszaki ellenőr</w:t>
      </w:r>
      <w:r w:rsidRPr="009B3FC7">
        <w:rPr>
          <w:lang w:eastAsia="hu-HU"/>
        </w:rPr>
        <w:t>), illetve a kezelők által jóváhagyott tervek alapján tevékenykedik.</w:t>
      </w:r>
    </w:p>
    <w:p w14:paraId="2E201F00" w14:textId="4E8C33B8" w:rsidR="009B3FC7" w:rsidRPr="009B3FC7" w:rsidRDefault="009B3FC7" w:rsidP="009B3FC7">
      <w:pPr>
        <w:pStyle w:val="Szvegtrzs"/>
        <w:rPr>
          <w:lang w:eastAsia="hu-HU"/>
        </w:rPr>
      </w:pPr>
      <w:r w:rsidRPr="009B3FC7">
        <w:rPr>
          <w:lang w:eastAsia="hu-HU"/>
        </w:rPr>
        <w:t xml:space="preserve">A raktározási és tárolási terület kialakítása csak a munkaterület határain belül megengedett. A munkaterület határain kívül végzett munkákhoz külön engedélyt kell beszerezni. Ideiglenes építőanyag- és földtároló területek, és a kiszoruló földlerakó helyek kijelölését a </w:t>
      </w:r>
      <w:r w:rsidR="00385929">
        <w:rPr>
          <w:lang w:eastAsia="hu-HU"/>
        </w:rPr>
        <w:t>Műszaki ellenőrr</w:t>
      </w:r>
      <w:r w:rsidRPr="009B3FC7">
        <w:rPr>
          <w:lang w:eastAsia="hu-HU"/>
        </w:rPr>
        <w:t>el egyeztetve a Vállalkozó végzi.</w:t>
      </w:r>
    </w:p>
    <w:p w14:paraId="65BEDA8F" w14:textId="450F72B2" w:rsidR="009B3FC7" w:rsidRPr="009B3FC7" w:rsidRDefault="009B3FC7" w:rsidP="009B3FC7">
      <w:pPr>
        <w:pStyle w:val="Szvegtrzs"/>
        <w:rPr>
          <w:bCs/>
          <w:lang w:eastAsia="hu-HU"/>
        </w:rPr>
      </w:pPr>
      <w:r w:rsidRPr="009B3FC7">
        <w:rPr>
          <w:bCs/>
          <w:lang w:eastAsia="hu-HU"/>
        </w:rPr>
        <w:t xml:space="preserve">A munkaterület átadás-átvételét követően Vállalkozó egészen a kész </w:t>
      </w:r>
      <w:r w:rsidR="005F68C2">
        <w:rPr>
          <w:bCs/>
          <w:lang w:eastAsia="hu-HU"/>
        </w:rPr>
        <w:t>létesítmény</w:t>
      </w:r>
      <w:r w:rsidRPr="009B3FC7">
        <w:rPr>
          <w:bCs/>
          <w:lang w:eastAsia="hu-HU"/>
        </w:rPr>
        <w:t xml:space="preserve">ek birtokba adásáig felel a munkaterület és a </w:t>
      </w:r>
      <w:r w:rsidR="005F68C2">
        <w:rPr>
          <w:bCs/>
          <w:lang w:eastAsia="hu-HU"/>
        </w:rPr>
        <w:t>létesítmény</w:t>
      </w:r>
      <w:r w:rsidRPr="009B3FC7">
        <w:rPr>
          <w:bCs/>
          <w:lang w:eastAsia="hu-HU"/>
        </w:rPr>
        <w:t xml:space="preserve">ek biztonságáért, megfelelő állapotáért, és a munkaterületen lévő meglévő épületek, </w:t>
      </w:r>
      <w:r w:rsidR="005F68C2">
        <w:rPr>
          <w:bCs/>
          <w:lang w:eastAsia="hu-HU"/>
        </w:rPr>
        <w:t>létesítmény</w:t>
      </w:r>
      <w:r w:rsidRPr="009B3FC7">
        <w:rPr>
          <w:bCs/>
          <w:lang w:eastAsia="hu-HU"/>
        </w:rPr>
        <w:t xml:space="preserve">ek (pl. kerítések, árkok, átereszek, stb.), közúti berendezések állapotának megóvásáért, illetve az eredeti állapotába történő helyreállításáért is. A Vállalkozó a munkaterületként használt, de </w:t>
      </w:r>
      <w:r w:rsidR="005F68C2">
        <w:rPr>
          <w:bCs/>
          <w:lang w:eastAsia="hu-HU"/>
        </w:rPr>
        <w:t>létesítmény</w:t>
      </w:r>
      <w:r w:rsidRPr="009B3FC7">
        <w:rPr>
          <w:bCs/>
          <w:lang w:eastAsia="hu-HU"/>
        </w:rPr>
        <w:t>ként nem beépített területeket ottléte alatt köteles jó állapotban megtartani, és a szerződés teljesítése után köteles azokat a rendes kopás és elhasználódás figyelembe vételével az eredeti állapotukba visszaállítani. A Vállalkozó semminemű fizetségre nem jogosult azokért a fejlesztésekért, amelyeket a saját kezdeményezésére a szerződés szerinti munkákon felül a munkaterületen végrehajt.</w:t>
      </w:r>
    </w:p>
    <w:p w14:paraId="027D2C4D" w14:textId="488AD10A" w:rsidR="009B3FC7" w:rsidRPr="009B3FC7" w:rsidRDefault="009B3FC7" w:rsidP="00617D5E">
      <w:pPr>
        <w:numPr>
          <w:ilvl w:val="0"/>
          <w:numId w:val="19"/>
        </w:numPr>
        <w:tabs>
          <w:tab w:val="left" w:pos="360"/>
        </w:tabs>
        <w:suppressAutoHyphens w:val="0"/>
        <w:autoSpaceDE w:val="0"/>
        <w:autoSpaceDN w:val="0"/>
        <w:rPr>
          <w:rFonts w:eastAsia="Times New Roman"/>
          <w:szCs w:val="24"/>
          <w:lang w:eastAsia="hu-HU"/>
        </w:rPr>
      </w:pPr>
      <w:r w:rsidRPr="009B3FC7">
        <w:rPr>
          <w:rFonts w:eastAsia="Times New Roman"/>
          <w:szCs w:val="24"/>
          <w:lang w:eastAsia="hu-HU"/>
        </w:rPr>
        <w:t xml:space="preserve">A kivitelezési munka a 191/2009. (IX. 15.) Kormányrendelet alapján csak a </w:t>
      </w:r>
      <w:r w:rsidR="005F68C2">
        <w:rPr>
          <w:rFonts w:eastAsia="Times New Roman"/>
          <w:szCs w:val="24"/>
          <w:lang w:eastAsia="hu-HU"/>
        </w:rPr>
        <w:t>kiviteli terv</w:t>
      </w:r>
      <w:r w:rsidRPr="009B3FC7">
        <w:rPr>
          <w:rFonts w:eastAsia="Times New Roman"/>
          <w:szCs w:val="24"/>
          <w:lang w:eastAsia="hu-HU"/>
        </w:rPr>
        <w:t xml:space="preserve"> alapján végezhető.</w:t>
      </w:r>
    </w:p>
    <w:p w14:paraId="17193A93" w14:textId="611A2F5B" w:rsidR="009B3FC7" w:rsidRPr="009B3FC7" w:rsidRDefault="009B3FC7" w:rsidP="00617D5E">
      <w:pPr>
        <w:numPr>
          <w:ilvl w:val="0"/>
          <w:numId w:val="19"/>
        </w:numPr>
        <w:tabs>
          <w:tab w:val="left" w:pos="360"/>
        </w:tabs>
        <w:suppressAutoHyphens w:val="0"/>
        <w:autoSpaceDE w:val="0"/>
        <w:autoSpaceDN w:val="0"/>
        <w:rPr>
          <w:rFonts w:eastAsia="Times New Roman"/>
          <w:szCs w:val="24"/>
          <w:lang w:eastAsia="hu-HU"/>
        </w:rPr>
      </w:pPr>
      <w:r w:rsidRPr="009B3FC7">
        <w:rPr>
          <w:rFonts w:eastAsia="Times New Roman"/>
          <w:szCs w:val="24"/>
          <w:lang w:eastAsia="hu-HU"/>
        </w:rPr>
        <w:t xml:space="preserve">A munkaterület átadás és a </w:t>
      </w:r>
      <w:r w:rsidR="005F68C2">
        <w:rPr>
          <w:rFonts w:eastAsia="Times New Roman"/>
          <w:szCs w:val="24"/>
          <w:lang w:eastAsia="hu-HU"/>
        </w:rPr>
        <w:t>kiviteli terv</w:t>
      </w:r>
      <w:r w:rsidRPr="009B3FC7">
        <w:rPr>
          <w:rFonts w:eastAsia="Times New Roman"/>
          <w:szCs w:val="24"/>
          <w:lang w:eastAsia="hu-HU"/>
        </w:rPr>
        <w:t xml:space="preserve"> </w:t>
      </w:r>
      <w:r w:rsidR="00385929">
        <w:rPr>
          <w:rFonts w:eastAsia="Times New Roman"/>
          <w:szCs w:val="24"/>
          <w:lang w:eastAsia="hu-HU"/>
        </w:rPr>
        <w:t>Műszaki ellenőr</w:t>
      </w:r>
      <w:r w:rsidRPr="009B3FC7">
        <w:rPr>
          <w:rFonts w:eastAsia="Times New Roman"/>
          <w:szCs w:val="24"/>
          <w:lang w:eastAsia="hu-HU"/>
        </w:rPr>
        <w:t xml:space="preserve"> általi jóváhagyása közti időszakban a munkaterületen csak a </w:t>
      </w:r>
      <w:r w:rsidR="005F68C2">
        <w:rPr>
          <w:rFonts w:eastAsia="Times New Roman"/>
          <w:szCs w:val="24"/>
          <w:lang w:eastAsia="hu-HU"/>
        </w:rPr>
        <w:t>kiviteli terv</w:t>
      </w:r>
      <w:r w:rsidRPr="009B3FC7">
        <w:rPr>
          <w:rFonts w:eastAsia="Times New Roman"/>
          <w:szCs w:val="24"/>
          <w:lang w:eastAsia="hu-HU"/>
        </w:rPr>
        <w:t xml:space="preserve"> készítésével kapcsolatos előkészítő, feltáró munka (felmérések, közműfeltárások ) felvonulás végezhető.</w:t>
      </w:r>
    </w:p>
    <w:p w14:paraId="3DE8E083" w14:textId="77777777" w:rsidR="009B3FC7" w:rsidRPr="009B3FC7" w:rsidRDefault="009B3FC7" w:rsidP="00617D5E">
      <w:pPr>
        <w:numPr>
          <w:ilvl w:val="0"/>
          <w:numId w:val="19"/>
        </w:numPr>
        <w:tabs>
          <w:tab w:val="left" w:pos="360"/>
        </w:tabs>
        <w:suppressAutoHyphens w:val="0"/>
        <w:autoSpaceDE w:val="0"/>
        <w:autoSpaceDN w:val="0"/>
        <w:rPr>
          <w:rFonts w:eastAsia="Times New Roman"/>
          <w:szCs w:val="24"/>
          <w:lang w:eastAsia="hu-HU"/>
        </w:rPr>
      </w:pPr>
      <w:r w:rsidRPr="009B3FC7">
        <w:rPr>
          <w:rFonts w:eastAsia="Times New Roman"/>
          <w:szCs w:val="24"/>
          <w:lang w:eastAsia="hu-HU"/>
        </w:rPr>
        <w:t>A kivitelezési munkák megkezdéséig minden egyéb, az Ajánlatkérési dokumentációban a kivitelezési munka megkezdésének a feltételeként meghatározottaknak (pld. Minőségbiztosítási kézikönyv átadása, meglévő közművek és vezetékek tényleges helyének meghatározása) teljesülnie kell.</w:t>
      </w:r>
    </w:p>
    <w:p w14:paraId="71415E2F" w14:textId="77777777" w:rsidR="009B3FC7" w:rsidRPr="009B3FC7" w:rsidRDefault="009B3FC7" w:rsidP="009B3FC7">
      <w:pPr>
        <w:pStyle w:val="Szvegtrzs"/>
        <w:rPr>
          <w:lang w:eastAsia="hu-HU"/>
        </w:rPr>
      </w:pPr>
      <w:r w:rsidRPr="009B3FC7">
        <w:rPr>
          <w:lang w:eastAsia="hu-HU"/>
        </w:rPr>
        <w:t>A kivitelezési tevékenység akkor kezdhető meg, ha a tevékenység tervezett megkezdését az építésfelügyeleti hatóságnak az építtető bejelentette és az építésfelügyeleti hatóság a kivitelezési tevékenység megkezdését, végzését nem tiltotta meg.</w:t>
      </w:r>
    </w:p>
    <w:p w14:paraId="73C7158D" w14:textId="7664C4C1" w:rsidR="009B3FC7" w:rsidRPr="009B3FC7" w:rsidRDefault="009B3FC7" w:rsidP="009B3FC7">
      <w:pPr>
        <w:pStyle w:val="Szvegtrzs"/>
        <w:rPr>
          <w:lang w:eastAsia="hu-HU"/>
        </w:rPr>
      </w:pPr>
      <w:bookmarkStart w:id="38" w:name="_Toc141602493"/>
      <w:bookmarkStart w:id="39" w:name="_Toc141602692"/>
      <w:bookmarkStart w:id="40" w:name="_Toc141602495"/>
      <w:bookmarkStart w:id="41" w:name="_Toc141602694"/>
      <w:bookmarkStart w:id="42" w:name="_Toc141602497"/>
      <w:bookmarkStart w:id="43" w:name="_Toc141602696"/>
      <w:bookmarkStart w:id="44" w:name="_Toc141602498"/>
      <w:bookmarkStart w:id="45" w:name="_Toc141602697"/>
      <w:bookmarkStart w:id="46" w:name="_Toc141602499"/>
      <w:bookmarkStart w:id="47" w:name="_Toc141602698"/>
      <w:bookmarkStart w:id="48" w:name="_Toc141602500"/>
      <w:bookmarkStart w:id="49" w:name="_Toc141602699"/>
      <w:bookmarkEnd w:id="38"/>
      <w:bookmarkEnd w:id="39"/>
      <w:bookmarkEnd w:id="40"/>
      <w:bookmarkEnd w:id="41"/>
      <w:bookmarkEnd w:id="42"/>
      <w:bookmarkEnd w:id="43"/>
      <w:bookmarkEnd w:id="44"/>
      <w:bookmarkEnd w:id="45"/>
      <w:bookmarkEnd w:id="46"/>
      <w:bookmarkEnd w:id="47"/>
      <w:bookmarkEnd w:id="48"/>
      <w:bookmarkEnd w:id="49"/>
      <w:r w:rsidRPr="009B3FC7">
        <w:rPr>
          <w:lang w:eastAsia="hu-HU"/>
        </w:rPr>
        <w:t xml:space="preserve">A munkaterület átadás-átvételét követően Vállalkozó az elkészült </w:t>
      </w:r>
      <w:r w:rsidR="005F68C2">
        <w:rPr>
          <w:lang w:eastAsia="hu-HU"/>
        </w:rPr>
        <w:t>Létesítmény</w:t>
      </w:r>
      <w:r w:rsidRPr="009B3FC7">
        <w:rPr>
          <w:lang w:eastAsia="hu-HU"/>
        </w:rPr>
        <w:t xml:space="preserve"> átadás-átvételi igazolásának (</w:t>
      </w:r>
      <w:r w:rsidR="00385929">
        <w:rPr>
          <w:lang w:eastAsia="hu-HU"/>
        </w:rPr>
        <w:t>Műszaki ellenőr</w:t>
      </w:r>
      <w:r w:rsidRPr="009B3FC7">
        <w:rPr>
          <w:lang w:eastAsia="hu-HU"/>
        </w:rPr>
        <w:t xml:space="preserve"> adja ki) kiadásáig felel a munkaterület és a </w:t>
      </w:r>
      <w:r w:rsidR="005F68C2">
        <w:rPr>
          <w:lang w:eastAsia="hu-HU"/>
        </w:rPr>
        <w:t>Létesítmény</w:t>
      </w:r>
      <w:r w:rsidRPr="009B3FC7">
        <w:rPr>
          <w:lang w:eastAsia="hu-HU"/>
        </w:rPr>
        <w:t xml:space="preserve"> biztonságáért, megfelelő állapotáért. </w:t>
      </w:r>
    </w:p>
    <w:p w14:paraId="3792B264" w14:textId="77777777" w:rsidR="009B3FC7" w:rsidRPr="009B3FC7" w:rsidRDefault="009B3FC7" w:rsidP="009B3FC7">
      <w:pPr>
        <w:pStyle w:val="Szvegtrzs"/>
        <w:rPr>
          <w:rFonts w:eastAsia="Times New Roman"/>
          <w:szCs w:val="24"/>
          <w:lang w:eastAsia="hu-HU"/>
        </w:rPr>
      </w:pPr>
      <w:r w:rsidRPr="009B3FC7">
        <w:rPr>
          <w:rFonts w:eastAsia="Times New Roman"/>
          <w:szCs w:val="24"/>
          <w:lang w:eastAsia="hu-HU"/>
        </w:rPr>
        <w:t xml:space="preserve">Bármely közterületen végzett munka építési területének határait, és azok biztosításának módját a Kezelői hozzájárulások iránti kérelem dokumentációjának kell tartalmaznia. A Vállalkozó közterületi munkaterületen csak ezen, a Kezelők által jóváhagyott tervek alapján tevékenykedhet. </w:t>
      </w:r>
    </w:p>
    <w:p w14:paraId="11D27D06" w14:textId="77777777" w:rsidR="009B3FC7" w:rsidRPr="009B3FC7" w:rsidRDefault="009B3FC7" w:rsidP="009B3FC7">
      <w:pPr>
        <w:pStyle w:val="Szvegtrzs"/>
        <w:rPr>
          <w:rFonts w:eastAsia="Times New Roman"/>
          <w:szCs w:val="24"/>
          <w:lang w:eastAsia="hu-HU"/>
        </w:rPr>
      </w:pPr>
      <w:r w:rsidRPr="009B3FC7">
        <w:rPr>
          <w:rFonts w:eastAsia="Times New Roman"/>
          <w:szCs w:val="24"/>
          <w:lang w:eastAsia="hu-HU"/>
        </w:rPr>
        <w:lastRenderedPageBreak/>
        <w:t xml:space="preserve">A kivitelezéshez szükséges egyéb felvonulási, vagy munkaterületekről (beleértve a Vállalkozó központi műszaki, technológiai vagy adminisztratív-szociális ellátást biztosító telepeit, keverő- és anyagtároló telepeit, nyomvonal menti bázisait, stb.) a Vállalkozó tartozik gondoskodni. </w:t>
      </w:r>
    </w:p>
    <w:p w14:paraId="531308B9" w14:textId="77777777" w:rsidR="009B3FC7" w:rsidRDefault="009B3FC7" w:rsidP="009B3FC7">
      <w:pPr>
        <w:pStyle w:val="Szvegtrzs"/>
        <w:rPr>
          <w:rFonts w:eastAsia="Times New Roman"/>
          <w:szCs w:val="24"/>
          <w:lang w:eastAsia="hu-HU"/>
        </w:rPr>
      </w:pPr>
      <w:r w:rsidRPr="009B3FC7">
        <w:rPr>
          <w:rFonts w:eastAsia="Times New Roman"/>
          <w:szCs w:val="24"/>
          <w:lang w:eastAsia="hu-HU"/>
        </w:rPr>
        <w:t xml:space="preserve">A munkák befejezése után a felvonulás ideiglenes melléképítményeit el kell bontani, a terület állapotát a fentiek szerint helyreállítani, kezelőjének, tulajdonosának így visszaadni, vagy a terület más módon történő hasznosításáról – a kezelő egyetértésével – gondoskodni kell. A fentiekben leírt felvonulási melléképítmények költségeit a szerződéses árból kell fedezni. </w:t>
      </w:r>
    </w:p>
    <w:p w14:paraId="7539D066" w14:textId="77777777" w:rsidR="00BD4891" w:rsidRPr="009B3FC7" w:rsidRDefault="00BD4891" w:rsidP="009B3FC7">
      <w:pPr>
        <w:pStyle w:val="Szvegtrzs"/>
        <w:rPr>
          <w:rFonts w:eastAsia="Times New Roman"/>
          <w:szCs w:val="24"/>
          <w:lang w:eastAsia="hu-HU"/>
        </w:rPr>
      </w:pPr>
    </w:p>
    <w:p w14:paraId="342BA5B4" w14:textId="39732B5C" w:rsidR="009B3FC7" w:rsidRDefault="009B3FC7" w:rsidP="009B3FC7">
      <w:pPr>
        <w:pStyle w:val="Cmsor1"/>
      </w:pPr>
      <w:bookmarkStart w:id="50" w:name="_Toc478971533"/>
      <w:r w:rsidRPr="009B3FC7">
        <w:t>Építési napló</w:t>
      </w:r>
      <w:bookmarkEnd w:id="50"/>
    </w:p>
    <w:p w14:paraId="702646B2" w14:textId="344B67B5" w:rsidR="00906224" w:rsidRDefault="00DD2AAF" w:rsidP="00906224">
      <w:pPr>
        <w:pStyle w:val="Szvegtrzs"/>
      </w:pPr>
      <w:r w:rsidRPr="00DD2AAF">
        <w:t xml:space="preserve">Az építési </w:t>
      </w:r>
      <w:r w:rsidR="00906224">
        <w:t xml:space="preserve">naplót a hatályos jogszabályoknak megfelelőn kell megnyitni és kezelni. </w:t>
      </w:r>
      <w:r w:rsidR="00906224" w:rsidRPr="00906224">
        <w:rPr>
          <w:i/>
        </w:rPr>
        <w:t>Az építőipari kivitelezési tevékenységről</w:t>
      </w:r>
      <w:r w:rsidR="00906224">
        <w:t xml:space="preserve"> szóló 191/2009. (IX. 15.) Korm. rendelet részletesen megszabja a napló kezelésének szabályait.</w:t>
      </w:r>
    </w:p>
    <w:p w14:paraId="125342DD" w14:textId="7260A010" w:rsidR="009B3FC7" w:rsidRDefault="00DD2AAF" w:rsidP="00DD2AAF">
      <w:pPr>
        <w:pStyle w:val="Cmsor1"/>
      </w:pPr>
      <w:bookmarkStart w:id="51" w:name="_Toc478971534"/>
      <w:r w:rsidRPr="00DD2AAF">
        <w:t>Közterületen végzett munkák, közterület-használat</w:t>
      </w:r>
      <w:bookmarkEnd w:id="51"/>
    </w:p>
    <w:p w14:paraId="4DB4B50F" w14:textId="77777777" w:rsidR="00DD2AAF" w:rsidRPr="00DD2AAF" w:rsidRDefault="00DD2AAF" w:rsidP="00DD2AAF">
      <w:pPr>
        <w:pStyle w:val="Szvegtrzs"/>
        <w:spacing w:after="0"/>
      </w:pPr>
      <w:r w:rsidRPr="00DD2AAF">
        <w:t>Közterületen végzett munkák, közterület-használat esetén a Vállalkozónak be kell tartani az alábbiakat:</w:t>
      </w:r>
    </w:p>
    <w:p w14:paraId="281FF447" w14:textId="77777777" w:rsidR="00DD2AAF" w:rsidRPr="00DD2AAF" w:rsidRDefault="00DD2AAF" w:rsidP="00617D5E">
      <w:pPr>
        <w:pStyle w:val="Szvegtrzs"/>
        <w:numPr>
          <w:ilvl w:val="0"/>
          <w:numId w:val="25"/>
        </w:numPr>
        <w:spacing w:after="0"/>
      </w:pPr>
      <w:r w:rsidRPr="00DD2AAF">
        <w:t xml:space="preserve">A közterületi munkavégzéshez szükséges kezelői engedélyek és hozzájárulások megszerzése, az azokban előírtak betartása Vállalkozó feladata és felelőssége. </w:t>
      </w:r>
    </w:p>
    <w:p w14:paraId="6CEB029C" w14:textId="77777777" w:rsidR="00DD2AAF" w:rsidRPr="00DD2AAF" w:rsidRDefault="00DD2AAF" w:rsidP="00617D5E">
      <w:pPr>
        <w:pStyle w:val="Szvegtrzs"/>
        <w:numPr>
          <w:ilvl w:val="0"/>
          <w:numId w:val="25"/>
        </w:numPr>
        <w:spacing w:after="0"/>
      </w:pPr>
      <w:r w:rsidRPr="00DD2AAF">
        <w:t xml:space="preserve">A közutak használatával kapcsolatos alapvető szabályokat és feltételeket a </w:t>
      </w:r>
      <w:r w:rsidRPr="00DD2AAF">
        <w:rPr>
          <w:i/>
        </w:rPr>
        <w:t>Közúti közlekedésről</w:t>
      </w:r>
      <w:r w:rsidRPr="00DD2AAF">
        <w:t xml:space="preserve"> szóló 1988. évi I. tv., valamint a </w:t>
      </w:r>
      <w:r w:rsidRPr="00DD2AAF">
        <w:rPr>
          <w:i/>
        </w:rPr>
        <w:t>Közutak igazgatásáról</w:t>
      </w:r>
      <w:r w:rsidRPr="00DD2AAF">
        <w:t xml:space="preserve"> szóló 19/1994.(V.31.) KHVM rendelet tartalmazza. </w:t>
      </w:r>
    </w:p>
    <w:p w14:paraId="0ED00B11" w14:textId="52E2E34D" w:rsidR="00DD2AAF" w:rsidRPr="00DD2AAF" w:rsidRDefault="00DD2AAF" w:rsidP="00617D5E">
      <w:pPr>
        <w:pStyle w:val="Szvegtrzs"/>
        <w:numPr>
          <w:ilvl w:val="0"/>
          <w:numId w:val="25"/>
        </w:numPr>
        <w:spacing w:after="0"/>
      </w:pPr>
      <w:r w:rsidRPr="00DD2AAF">
        <w:t xml:space="preserve">A közterület használat engedélyezése kérelemre indul, amelyet Vállalkozó készít és nyújt be a 19/1994. KHVM rendelet, illetve a közút </w:t>
      </w:r>
      <w:r>
        <w:t>k</w:t>
      </w:r>
      <w:r w:rsidRPr="00DD2AAF">
        <w:t xml:space="preserve">ezelője által meghatározott formában, tartalommal. </w:t>
      </w:r>
    </w:p>
    <w:p w14:paraId="5E455055" w14:textId="77777777" w:rsidR="00DD2AAF" w:rsidRPr="00DD2AAF" w:rsidRDefault="00DD2AAF" w:rsidP="00617D5E">
      <w:pPr>
        <w:pStyle w:val="Szvegtrzs"/>
        <w:numPr>
          <w:ilvl w:val="0"/>
          <w:numId w:val="25"/>
        </w:numPr>
        <w:spacing w:after="0"/>
      </w:pPr>
      <w:r w:rsidRPr="00DD2AAF">
        <w:t xml:space="preserve">Vállalkozó feladata a közterület-használattal járó forgalomszabályozási feladatok elvégzése. E szabályozás alapjait </w:t>
      </w:r>
      <w:r w:rsidRPr="00DD2AAF">
        <w:rPr>
          <w:i/>
        </w:rPr>
        <w:t xml:space="preserve">az utak forgalomszabályozásáról és a közúti jelzések elhelyezéséről </w:t>
      </w:r>
      <w:r w:rsidRPr="00DD2AAF">
        <w:t>szóló 20/1984.(XII.21.) KM rendelet tartalmazza, míg a közutakon végzett munkák elkorlátozási és forgalombiztonsági szabályait a hasonló című 3/2001. (I.31.) KöViM rendelet tartalmazza. Az e rendeletekben előírtak Vállalkozóra nézve kötelező feladatok.</w:t>
      </w:r>
    </w:p>
    <w:p w14:paraId="2427BFD2" w14:textId="77777777" w:rsidR="00DD2AAF" w:rsidRPr="00DD2AAF" w:rsidRDefault="00DD2AAF" w:rsidP="00DD2AAF">
      <w:pPr>
        <w:pStyle w:val="Szvegtrzs"/>
        <w:spacing w:after="0"/>
      </w:pPr>
    </w:p>
    <w:p w14:paraId="23F6A732" w14:textId="106761F3" w:rsidR="00DD2AAF" w:rsidRPr="00DD2AAF" w:rsidRDefault="00DD2AAF" w:rsidP="00DD2AAF">
      <w:pPr>
        <w:pStyle w:val="Szvegtrzs"/>
        <w:spacing w:after="0"/>
      </w:pPr>
      <w:r w:rsidRPr="00DD2AAF">
        <w:t>A</w:t>
      </w:r>
      <w:r>
        <w:t>z</w:t>
      </w:r>
      <w:r w:rsidRPr="00DD2AAF">
        <w:t xml:space="preserve"> utak helyreállításával kapcsolatos kezelői előírásokat a Vállalkozó által beszerzendő </w:t>
      </w:r>
      <w:r>
        <w:t>közterület bontási engedély</w:t>
      </w:r>
      <w:r w:rsidRPr="00DD2AAF">
        <w:t xml:space="preserve"> fogja rögzíteni.</w:t>
      </w:r>
    </w:p>
    <w:p w14:paraId="4878DCB7" w14:textId="0B569FE6" w:rsidR="00DD2AAF" w:rsidRPr="00DD2AAF" w:rsidRDefault="00DD2AAF" w:rsidP="00DD2AAF">
      <w:pPr>
        <w:pStyle w:val="Szvegtrzs"/>
        <w:spacing w:after="0"/>
      </w:pPr>
      <w:r w:rsidRPr="00DD2AAF">
        <w:t xml:space="preserve">Kezelői hozzájárulás szükséges minden olyan esetben, amikor a közút nem közlekedési célú igénybevétele a közterület felbontásával, közúton folyó munkával jár. </w:t>
      </w:r>
    </w:p>
    <w:p w14:paraId="5FB8311E" w14:textId="0015F897" w:rsidR="00DD2AAF" w:rsidRPr="00DD2AAF" w:rsidRDefault="00DD2AAF" w:rsidP="00DD2AAF">
      <w:pPr>
        <w:pStyle w:val="Szvegtrzs"/>
        <w:spacing w:after="0"/>
      </w:pPr>
      <w:r w:rsidRPr="00DD2AAF">
        <w:t xml:space="preserve">A települési utakon végzett munkákra vonatkozó fontosabb előírások — a Vállalkozóra nézve a rendeletben foglalt teljes körű </w:t>
      </w:r>
      <w:r w:rsidR="005F68C2">
        <w:t>követelmény</w:t>
      </w:r>
      <w:r w:rsidRPr="00DD2AAF">
        <w:t>rendszer szűkítése nélkül — a következők:</w:t>
      </w:r>
    </w:p>
    <w:p w14:paraId="38414788" w14:textId="77777777" w:rsidR="00DD2AAF" w:rsidRPr="00DD2AAF" w:rsidRDefault="00DD2AAF" w:rsidP="00617D5E">
      <w:pPr>
        <w:pStyle w:val="Szvegtrzs"/>
        <w:numPr>
          <w:ilvl w:val="0"/>
          <w:numId w:val="24"/>
        </w:numPr>
        <w:spacing w:after="0"/>
      </w:pPr>
      <w:r w:rsidRPr="00DD2AAF">
        <w:t>A munkálatok megkezdése előtt a Vállalkozónak az érdekeltek bevonásával munkaegyeztető tárgyalást kell tartania az egyes részmunkák határidőre történő elvégzésének és műszakilag helyes végrehajtásának biztosítása érdekében.</w:t>
      </w:r>
    </w:p>
    <w:p w14:paraId="3B61FB02" w14:textId="77777777" w:rsidR="00DD2AAF" w:rsidRPr="00DD2AAF" w:rsidRDefault="00DD2AAF" w:rsidP="00617D5E">
      <w:pPr>
        <w:pStyle w:val="Szvegtrzs"/>
        <w:numPr>
          <w:ilvl w:val="0"/>
          <w:numId w:val="24"/>
        </w:numPr>
        <w:spacing w:after="0"/>
      </w:pPr>
      <w:r w:rsidRPr="00DD2AAF">
        <w:t>A Vállalkozó a munkálatok megkezdésekor köteles a munkaárokban található vezetékek bemérése érdekében a közműnyilvántartónak bejelentést tenni.</w:t>
      </w:r>
    </w:p>
    <w:p w14:paraId="38E743F5" w14:textId="77777777" w:rsidR="00DD2AAF" w:rsidRPr="00DD2AAF" w:rsidRDefault="00DD2AAF" w:rsidP="00617D5E">
      <w:pPr>
        <w:pStyle w:val="Szvegtrzs"/>
        <w:numPr>
          <w:ilvl w:val="0"/>
          <w:numId w:val="24"/>
        </w:numPr>
        <w:spacing w:after="0"/>
      </w:pPr>
      <w:r w:rsidRPr="00DD2AAF">
        <w:t>A bemérés megtörténtéig a munkaárok nem temethető vissza.</w:t>
      </w:r>
    </w:p>
    <w:p w14:paraId="1B26EBBE" w14:textId="77777777" w:rsidR="00DD2AAF" w:rsidRPr="00DD2AAF" w:rsidRDefault="00DD2AAF" w:rsidP="00617D5E">
      <w:pPr>
        <w:pStyle w:val="Szvegtrzs"/>
        <w:numPr>
          <w:ilvl w:val="0"/>
          <w:numId w:val="24"/>
        </w:numPr>
        <w:spacing w:after="0"/>
      </w:pPr>
      <w:r w:rsidRPr="00DD2AAF">
        <w:t>A közműbemérés költségei a vállalkozót terhelik.</w:t>
      </w:r>
    </w:p>
    <w:p w14:paraId="79008FC7" w14:textId="77777777" w:rsidR="00DD2AAF" w:rsidRPr="00DD2AAF" w:rsidRDefault="00DD2AAF" w:rsidP="00617D5E">
      <w:pPr>
        <w:pStyle w:val="Szvegtrzs"/>
        <w:numPr>
          <w:ilvl w:val="0"/>
          <w:numId w:val="24"/>
        </w:numPr>
        <w:spacing w:after="0"/>
      </w:pPr>
      <w:r w:rsidRPr="00DD2AAF">
        <w:t>A hozzájárulás kiadását november 15-től március 15-ig terjedő időszakra a közút kezelője megtagadhatja, ha valószínű, hogy a burkolat helyreállítása az időjárás miatt megfelelő minőségben nem biztosítható.</w:t>
      </w:r>
    </w:p>
    <w:p w14:paraId="2598CD5D" w14:textId="77777777" w:rsidR="00DD2AAF" w:rsidRPr="00DD2AAF" w:rsidRDefault="00DD2AAF" w:rsidP="00617D5E">
      <w:pPr>
        <w:pStyle w:val="Szvegtrzs"/>
        <w:numPr>
          <w:ilvl w:val="0"/>
          <w:numId w:val="24"/>
        </w:numPr>
        <w:spacing w:after="0"/>
      </w:pPr>
      <w:r w:rsidRPr="00DD2AAF">
        <w:t>A település lakott területén zajjal járó bontási munkálatok 22.00 órától reggel 06.00 óráig nem végezhetők. Kivételek azok a rendkívüli munkák, amelyek végzését közérdekből a nappali órákig elhalasztani nem lehet.</w:t>
      </w:r>
    </w:p>
    <w:p w14:paraId="720B3D3A" w14:textId="77777777" w:rsidR="00DD2AAF" w:rsidRPr="00DD2AAF" w:rsidRDefault="00DD2AAF" w:rsidP="00617D5E">
      <w:pPr>
        <w:pStyle w:val="Szvegtrzs"/>
        <w:numPr>
          <w:ilvl w:val="0"/>
          <w:numId w:val="24"/>
        </w:numPr>
        <w:spacing w:after="0"/>
      </w:pPr>
      <w:r w:rsidRPr="00DD2AAF">
        <w:lastRenderedPageBreak/>
        <w:t>A vállalkozó köteles a bontási munkák megkezdése előtt 8 nappal értesíteni az érintett terület lakóit a felbontás kezdésének és a helyreállítás befejezésének időpontjáról. Az értesítés elmulasztása esetén a szolgáltatás és ellátás akadályoztatásából származó károk megfizetése az vállalkozót terheli.</w:t>
      </w:r>
    </w:p>
    <w:p w14:paraId="3438CF1C" w14:textId="77777777" w:rsidR="00DD2AAF" w:rsidRPr="00DD2AAF" w:rsidRDefault="00DD2AAF" w:rsidP="00617D5E">
      <w:pPr>
        <w:pStyle w:val="Szvegtrzs"/>
        <w:numPr>
          <w:ilvl w:val="0"/>
          <w:numId w:val="24"/>
        </w:numPr>
        <w:spacing w:after="0"/>
      </w:pPr>
      <w:r w:rsidRPr="00DD2AAF">
        <w:t>A munkálatok időtartamára a vállalkozó minden esetben köteles az érintett telkek, épületek megközelítését mentők, tűzoltók részére ideiglenes átjáró (hidprovizórium) építésével biztosítani.</w:t>
      </w:r>
    </w:p>
    <w:p w14:paraId="026E3486" w14:textId="77777777" w:rsidR="00DD2AAF" w:rsidRPr="00DD2AAF" w:rsidRDefault="00DD2AAF" w:rsidP="00617D5E">
      <w:pPr>
        <w:pStyle w:val="Szvegtrzs"/>
        <w:numPr>
          <w:ilvl w:val="0"/>
          <w:numId w:val="24"/>
        </w:numPr>
        <w:spacing w:after="0"/>
      </w:pPr>
      <w:r w:rsidRPr="00DD2AAF">
        <w:t>A Vállalkozó köteles a munkálatok tartama alatt a víz akadálytalan lefolyását biztosítani, a sár és egyéb szennyeződés eltakarítását elvégezni.</w:t>
      </w:r>
    </w:p>
    <w:p w14:paraId="58E1B9DE" w14:textId="3438E861" w:rsidR="00DD2AAF" w:rsidRPr="00DD2AAF" w:rsidRDefault="00DD2AAF" w:rsidP="00617D5E">
      <w:pPr>
        <w:pStyle w:val="Szvegtrzs"/>
        <w:numPr>
          <w:ilvl w:val="0"/>
          <w:numId w:val="24"/>
        </w:numPr>
        <w:spacing w:after="0"/>
      </w:pPr>
      <w:r w:rsidRPr="00DD2AAF">
        <w:t xml:space="preserve">Tilos a közterületen lévő geodéziai jeleket és </w:t>
      </w:r>
      <w:r w:rsidR="005F68C2">
        <w:t>létesítmény</w:t>
      </w:r>
      <w:r w:rsidRPr="00DD2AAF">
        <w:t xml:space="preserve">eket megváltoztatni. A közút területén, határán, az alatt vagy a felett lévő közműveken, műtárgyakon, úttartozékokon, vagy </w:t>
      </w:r>
      <w:r w:rsidR="005F68C2">
        <w:t>létesítmény</w:t>
      </w:r>
      <w:r w:rsidRPr="00DD2AAF">
        <w:t>eken engedély nélkül változásokat végrehajtani tilos.</w:t>
      </w:r>
    </w:p>
    <w:p w14:paraId="494C0946" w14:textId="77777777" w:rsidR="00DD2AAF" w:rsidRPr="00DD2AAF" w:rsidRDefault="00DD2AAF" w:rsidP="00617D5E">
      <w:pPr>
        <w:pStyle w:val="Szvegtrzs"/>
        <w:numPr>
          <w:ilvl w:val="0"/>
          <w:numId w:val="24"/>
        </w:numPr>
        <w:spacing w:after="0"/>
      </w:pPr>
      <w:r w:rsidRPr="00DD2AAF">
        <w:t>A felbontott aszfaltot, a helyreállításhoz fel nem használható burkolókövet, szegélykövet, egyéb tartozékot megtisztítva a kijelölt helyre (a veszélyességi fokozatnak megfelelő) ideiglenes tárolóhelyre/hulladékátvevő telephelyre köteles a vállalkozó beszállítani és az elhelyezési díjat megfizetni.</w:t>
      </w:r>
    </w:p>
    <w:p w14:paraId="050CA5CA" w14:textId="77777777" w:rsidR="00DD2AAF" w:rsidRPr="00DD2AAF" w:rsidRDefault="00DD2AAF" w:rsidP="00617D5E">
      <w:pPr>
        <w:pStyle w:val="Szvegtrzs"/>
        <w:numPr>
          <w:ilvl w:val="0"/>
          <w:numId w:val="24"/>
        </w:numPr>
        <w:spacing w:after="0"/>
      </w:pPr>
      <w:r w:rsidRPr="00DD2AAF">
        <w:t>A burkolat végleges helyreállításáig a Vállalkozó köteles a felbontott helyet karbantartani, a felbontott anyagokat gondosan megtisztítva szétválogatni és a burkolóanyagot idomba rakni úgy, hogy a közlekedést ne zavarja. Amennyiben a bontási anyag tárolása közlekedés zavarása nélkül nem oldható meg, a vállalkozó köteles azt azonnal elszállítani.</w:t>
      </w:r>
    </w:p>
    <w:p w14:paraId="5140E450" w14:textId="77777777" w:rsidR="00DD2AAF" w:rsidRPr="00DD2AAF" w:rsidRDefault="00DD2AAF" w:rsidP="00617D5E">
      <w:pPr>
        <w:pStyle w:val="Szvegtrzs"/>
        <w:numPr>
          <w:ilvl w:val="0"/>
          <w:numId w:val="24"/>
        </w:numPr>
        <w:spacing w:after="0"/>
      </w:pPr>
      <w:r w:rsidRPr="00DD2AAF">
        <w:t>A munkaároktól a csapadékvizet távol kell tartani.</w:t>
      </w:r>
    </w:p>
    <w:p w14:paraId="4183B82A" w14:textId="0F79B6E1" w:rsidR="00DD2AAF" w:rsidRPr="00DD2AAF" w:rsidRDefault="00DD2AAF" w:rsidP="00617D5E">
      <w:pPr>
        <w:pStyle w:val="Szvegtrzs"/>
        <w:numPr>
          <w:ilvl w:val="0"/>
          <w:numId w:val="24"/>
        </w:numPr>
        <w:spacing w:after="0"/>
      </w:pPr>
      <w:r w:rsidRPr="00DD2AAF">
        <w:t xml:space="preserve">A munkaárokba szerves anyagot, építési törmeléket, szemetet visszatölteni nem szabad. </w:t>
      </w:r>
      <w:r w:rsidRPr="00DD2AAF">
        <w:br/>
        <w:t xml:space="preserve">A munkaárok csak jól tömöríthető talajjal vagy az előírt anyaggal tölthető fel a vonatkozó </w:t>
      </w:r>
      <w:r w:rsidR="005F68C2">
        <w:t>szabvány</w:t>
      </w:r>
      <w:r w:rsidRPr="00DD2AAF">
        <w:t>ok, műszaki előírások szerint. Indokolt esetben talajcserét kell végezni.</w:t>
      </w:r>
    </w:p>
    <w:p w14:paraId="41463069" w14:textId="77777777" w:rsidR="007B10F6" w:rsidRPr="006677AC" w:rsidRDefault="007B10F6" w:rsidP="00617D5E">
      <w:pPr>
        <w:numPr>
          <w:ilvl w:val="0"/>
          <w:numId w:val="24"/>
        </w:numPr>
      </w:pPr>
      <w:r w:rsidRPr="006677AC">
        <w:t>Forgalomterelés, forgalomkorlátozás esetén az út tulajdonosa – kezelője – előírásainak megfelelően a lakosságot minden esetben tájékoztatni szükséges.</w:t>
      </w:r>
    </w:p>
    <w:p w14:paraId="3CBC0F47" w14:textId="6408CE6B" w:rsidR="007B10F6" w:rsidRPr="006677AC" w:rsidRDefault="007B10F6" w:rsidP="00617D5E">
      <w:pPr>
        <w:numPr>
          <w:ilvl w:val="0"/>
          <w:numId w:val="24"/>
        </w:numPr>
      </w:pPr>
      <w:r w:rsidRPr="006677AC">
        <w:t>A közműépítés során, ha közút igénybevétele teljes útelzárással jár, terelő utat kell kijelölni. Ha a forgalom megkívánja, a terelőút megerősítéséről gondoskodni kell. Az építés befejezése után a terelőút helyreállítását, a közút tulajdonosának előírása alapján kell elvégezni.</w:t>
      </w:r>
      <w:r>
        <w:t xml:space="preserve"> Terelőút hiányában a kivitelezést szakaszosan kell végezni és legalább 3 óránként a forgalmat 15 perc időtartamra biztosítani kell.</w:t>
      </w:r>
    </w:p>
    <w:p w14:paraId="15A2ED30" w14:textId="77777777" w:rsidR="007B10F6" w:rsidRPr="006677AC" w:rsidRDefault="007B10F6" w:rsidP="00617D5E">
      <w:pPr>
        <w:numPr>
          <w:ilvl w:val="0"/>
          <w:numId w:val="24"/>
        </w:numPr>
      </w:pPr>
      <w:r w:rsidRPr="006677AC">
        <w:t>A Vállalkozó (kivitelező) a közterület bontását csak a kezelői hozzájárulás kiadása után kezdheti meg, és a munkákat az abban foglaltak szerint végezheti el.</w:t>
      </w:r>
    </w:p>
    <w:p w14:paraId="26720E79" w14:textId="77777777" w:rsidR="007B10F6" w:rsidRPr="006677AC" w:rsidRDefault="007B10F6" w:rsidP="00617D5E">
      <w:pPr>
        <w:numPr>
          <w:ilvl w:val="0"/>
          <w:numId w:val="24"/>
        </w:numPr>
      </w:pPr>
      <w:r w:rsidRPr="006677AC">
        <w:t>A Vállalkozó köteles:</w:t>
      </w:r>
    </w:p>
    <w:p w14:paraId="00A20F1A" w14:textId="77777777" w:rsidR="007B10F6" w:rsidRPr="006677AC" w:rsidRDefault="007B10F6" w:rsidP="00617D5E">
      <w:pPr>
        <w:numPr>
          <w:ilvl w:val="1"/>
          <w:numId w:val="24"/>
        </w:numPr>
      </w:pPr>
      <w:r w:rsidRPr="006677AC">
        <w:t>a közút és a járda bontása esetén a bontás és az ideiglenes helyreállítás teljes ideje alatt (a végleges helyreállításig) gondoskodni a forgalom szabályozásáról, a balesetveszély megelőzéséről, és a folyamatos helyreállításról,</w:t>
      </w:r>
    </w:p>
    <w:p w14:paraId="642A156F" w14:textId="77777777" w:rsidR="007B10F6" w:rsidRPr="006677AC" w:rsidRDefault="007B10F6" w:rsidP="00617D5E">
      <w:pPr>
        <w:numPr>
          <w:ilvl w:val="1"/>
          <w:numId w:val="24"/>
        </w:numPr>
      </w:pPr>
      <w:r w:rsidRPr="006677AC">
        <w:t>a munkahelyet és a felvonulási területet tisztántartani, kitáblázni, forgalom elől elkorlátozni,</w:t>
      </w:r>
    </w:p>
    <w:p w14:paraId="3D853DFC" w14:textId="77777777" w:rsidR="007B10F6" w:rsidRPr="006677AC" w:rsidRDefault="007B10F6" w:rsidP="00617D5E">
      <w:pPr>
        <w:numPr>
          <w:ilvl w:val="1"/>
          <w:numId w:val="24"/>
        </w:numPr>
      </w:pPr>
      <w:r w:rsidRPr="006677AC">
        <w:t>a munka során a növényzet védelméről gondoskodni,</w:t>
      </w:r>
    </w:p>
    <w:p w14:paraId="3BA7B8C0" w14:textId="77777777" w:rsidR="007B10F6" w:rsidRPr="006677AC" w:rsidRDefault="007B10F6" w:rsidP="00617D5E">
      <w:pPr>
        <w:numPr>
          <w:ilvl w:val="1"/>
          <w:numId w:val="24"/>
        </w:numPr>
      </w:pPr>
      <w:r w:rsidRPr="006677AC">
        <w:t>a felesleges földet, törmeléket és hulladékot folyamatosan elszállítani,</w:t>
      </w:r>
    </w:p>
    <w:p w14:paraId="2C676D2D" w14:textId="77777777" w:rsidR="007B10F6" w:rsidRPr="006677AC" w:rsidRDefault="007B10F6" w:rsidP="00617D5E">
      <w:pPr>
        <w:numPr>
          <w:ilvl w:val="1"/>
          <w:numId w:val="24"/>
        </w:numPr>
      </w:pPr>
      <w:r w:rsidRPr="006677AC">
        <w:t>a munkálatok elvégzése után a végleges helyreállításig a nyomvonalat biztonságos közlekedésre alkalmas állapotban tartani, a szemcsésanyag kiverődéseket folyamatosan és azonnal szintbe feltölteni,</w:t>
      </w:r>
    </w:p>
    <w:p w14:paraId="16D41F82" w14:textId="77777777" w:rsidR="007B10F6" w:rsidRPr="006677AC" w:rsidRDefault="007B10F6" w:rsidP="00617D5E">
      <w:pPr>
        <w:numPr>
          <w:ilvl w:val="1"/>
          <w:numId w:val="24"/>
        </w:numPr>
      </w:pPr>
      <w:r w:rsidRPr="006677AC">
        <w:t>a munka befejezése után gondoskodni az eredeti állapotnak megfelelő forgalmi rend visszaállításáról,</w:t>
      </w:r>
    </w:p>
    <w:p w14:paraId="62C96EA1" w14:textId="77777777" w:rsidR="007B10F6" w:rsidRPr="006677AC" w:rsidRDefault="007B10F6" w:rsidP="00617D5E">
      <w:pPr>
        <w:numPr>
          <w:ilvl w:val="1"/>
          <w:numId w:val="24"/>
        </w:numPr>
      </w:pPr>
      <w:r w:rsidRPr="006677AC">
        <w:t xml:space="preserve">a műszaki átadás-átvételi eljárás során a teherbírás, illetőleg a tömörség vizsgálatáról szóló méréseket (jegyzőkönyvet) — amennyiben a kezelői hozzájárulásban, vagy a tervben előírásra került — becsatolni. A méréseket csak minősítési joggal rendelkező szervezet végezheti. </w:t>
      </w:r>
    </w:p>
    <w:p w14:paraId="7FE984BD" w14:textId="4D59B856" w:rsidR="00DD2AAF" w:rsidRDefault="007B10F6" w:rsidP="007B10F6">
      <w:pPr>
        <w:pStyle w:val="Cmsor1"/>
      </w:pPr>
      <w:bookmarkStart w:id="52" w:name="_Toc478971535"/>
      <w:r>
        <w:t>Közművek, vezetékek</w:t>
      </w:r>
      <w:bookmarkEnd w:id="52"/>
    </w:p>
    <w:p w14:paraId="7A1010A5" w14:textId="2E64CB63" w:rsidR="007B10F6" w:rsidRDefault="007B10F6" w:rsidP="007B10F6">
      <w:pPr>
        <w:pStyle w:val="Szvegtrzs"/>
      </w:pPr>
      <w:r>
        <w:lastRenderedPageBreak/>
        <w:t xml:space="preserve">Vállalkozó az engedélyezési és a </w:t>
      </w:r>
      <w:r w:rsidR="005F68C2">
        <w:t>kiviteli terv</w:t>
      </w:r>
      <w:r>
        <w:t>ezés során felelős az építési területen haladó összes lehetséges közmű helyének nyilvántartás szerint állapotát a közmű üzemeltetőjével folytatott egyeztetések révén megismerni és a terveiben egy össz-közmű helyszínrajzon megjelenítve azokat együtt nyilvántartani. A rendelkezésre álló vízjogi engedélyezési és ajánlatkérési tervben szereplő adatok a készítés időpontjában aktuális és rendelkezésre álló információk alapján készültek. A Vállalkozó feladata, hogy ezek aktualitását ellenőrizze s ez alapján szükséges módosításokat elvégezze. Az átadott közműtérképek teljes</w:t>
      </w:r>
      <w:r w:rsidR="00363C8F">
        <w:t xml:space="preserve"> </w:t>
      </w:r>
      <w:r>
        <w:t>körűségéért és aktuális, tényszerű állapotáért tehát Megrendelő semmilyen felelősséget nem vállal.</w:t>
      </w:r>
    </w:p>
    <w:p w14:paraId="555B9409" w14:textId="1E9447FF" w:rsidR="007B10F6" w:rsidRDefault="007B10F6" w:rsidP="007B10F6">
      <w:pPr>
        <w:pStyle w:val="Szvegtrzs"/>
      </w:pPr>
      <w:r>
        <w:t xml:space="preserve">Az új </w:t>
      </w:r>
      <w:r w:rsidR="005F68C2">
        <w:t>létesítmény</w:t>
      </w:r>
      <w:r>
        <w:t>ek kivitelezése során Vállalkozónak figyelembe kell vennie a közművekre vonatkozó védőtávolságokat.</w:t>
      </w:r>
    </w:p>
    <w:p w14:paraId="354AEE1E" w14:textId="4E353525" w:rsidR="007B10F6" w:rsidRDefault="007B10F6" w:rsidP="007B10F6">
      <w:pPr>
        <w:pStyle w:val="Szvegtrzs"/>
      </w:pPr>
      <w:r>
        <w:t xml:space="preserve">Vállalkozó a kivitelezés során felelős a közművek és vezetékek tényleges helyének meghatározásáért – az Üzemeltető által meghatározott és a </w:t>
      </w:r>
      <w:r w:rsidR="00385929">
        <w:t>Műszaki ellenőr</w:t>
      </w:r>
      <w:r>
        <w:t xml:space="preserve"> által jóváhagyott módon - és az össz-közmű helyszínrajzon magassági helyzetükkel együtt a tényleges állapotot rögzíteni köteles.</w:t>
      </w:r>
    </w:p>
    <w:p w14:paraId="169DCE5E" w14:textId="7EF4ED46" w:rsidR="007B10F6" w:rsidRPr="00247157" w:rsidRDefault="007B10F6" w:rsidP="00247157">
      <w:pPr>
        <w:pStyle w:val="Szvegtrzs"/>
      </w:pPr>
      <w:r w:rsidRPr="00247157">
        <w:t xml:space="preserve">Ahol a </w:t>
      </w:r>
      <w:r w:rsidR="005F68C2">
        <w:t>létesítmény</w:t>
      </w:r>
      <w:r w:rsidRPr="00247157">
        <w:t xml:space="preserve"> megvalósítása közben a Vállalkozó földalatti kábelek, vezetékek vagy közművek nyomvonalára utaló jelzéseket talál, az ilyen jelzéseket köteles a helyükön hagyni, illetve ha a munkálatok során ideiglenesen el kellett azokat távolítani, köteles gondoskodni a visszahelyezésükről. Minden ezzel kapcsolatos művelethez a </w:t>
      </w:r>
      <w:r w:rsidR="00385929">
        <w:t>Műszaki ellenőr</w:t>
      </w:r>
      <w:r w:rsidRPr="00247157">
        <w:t xml:space="preserve"> jóváhagyása szükséges.</w:t>
      </w:r>
    </w:p>
    <w:p w14:paraId="3F029AFB" w14:textId="77777777" w:rsidR="007B10F6" w:rsidRPr="00247157" w:rsidRDefault="007B10F6" w:rsidP="00247157">
      <w:pPr>
        <w:pStyle w:val="Szvegtrzs"/>
      </w:pPr>
      <w:r w:rsidRPr="00247157">
        <w:t>A Vállalkozó felelős az építési munka során kibontott, keresztezett kábelek, vezetékek és közművek állapotának megőrzéséért, illetve azok eltávolításáért és visszahelyezéséért (helyzetüktől függően), és az ezzel kapcsolatos összes költségekért, függetlenül attól, hogy azokat Megrendelő – szerződés részét képező - adatszolgáltatása jelezte-e, vagy nem.</w:t>
      </w:r>
    </w:p>
    <w:p w14:paraId="620056D0" w14:textId="77777777" w:rsidR="007B10F6" w:rsidRPr="00247157" w:rsidRDefault="007B10F6" w:rsidP="00247157">
      <w:pPr>
        <w:pStyle w:val="Szvegtrzs"/>
      </w:pPr>
      <w:r w:rsidRPr="00247157">
        <w:t>A kábelek, vezetékek és közművek eltávolítása és visszahelyezése, és az ezzel kapcsolatos költségek viselése nem a Vállalkozó kötelessége, ha azt a közmű kezelője, vagy más szakmai szervezet magára vállalja.</w:t>
      </w:r>
    </w:p>
    <w:p w14:paraId="6253ED27" w14:textId="77777777" w:rsidR="007B10F6" w:rsidRPr="00247157" w:rsidRDefault="007B10F6" w:rsidP="00247157">
      <w:pPr>
        <w:pStyle w:val="Szvegtrzs"/>
      </w:pPr>
      <w:r w:rsidRPr="00247157">
        <w:t>A tervezés során a Vállalkozó köteles a közművek helyzetének lehető legpontosabb megállapítása érdekében a szükséges egyeztetéseket a közműkezelőkkel lefolytatni. A Vállalkozó az általa készített tervekhez meg kell, hogy szerezze a közművek kezelőinek hozzájárulást. Minden ezen hozzájáruláshoz szükséges további terv és számítás elkészítése a Vállalkozó feladata.</w:t>
      </w:r>
    </w:p>
    <w:p w14:paraId="48BDD772" w14:textId="77777777" w:rsidR="007B10F6" w:rsidRPr="00247157" w:rsidRDefault="007B10F6" w:rsidP="00247157">
      <w:pPr>
        <w:pStyle w:val="Szvegtrzs"/>
      </w:pPr>
      <w:r w:rsidRPr="00247157">
        <w:t>A kivitelezés megkezdése előtt a Vállalkozó köteles feltárással vagy egyéb módon meggyőződni a közművek valós helyzetéről. A közművezetékek közelében végzendő munkák, vagy a közművekre való csatlakozás megkezdése előtt a Vállalkozónak a közmű kezelőjétől szakfelügyeletet kell kérni. A felmerülő költségek a Vállalkozót terhelik.</w:t>
      </w:r>
    </w:p>
    <w:p w14:paraId="35FF07EE" w14:textId="41D369FF" w:rsidR="007B10F6" w:rsidRPr="00247157" w:rsidRDefault="007B10F6" w:rsidP="00247157">
      <w:pPr>
        <w:pStyle w:val="Szvegtrzs"/>
      </w:pPr>
      <w:r w:rsidRPr="00247157">
        <w:t xml:space="preserve">A Vállalkozónak bármilyen, a meglévő közműveket érintő földkitermelési, vagy egyéb munka megkezdése előtt tisztában kell lennie valamennyi meglévő szolgáltatói </w:t>
      </w:r>
      <w:r w:rsidR="005F68C2">
        <w:t>létesítmény</w:t>
      </w:r>
      <w:r w:rsidRPr="00247157">
        <w:t xml:space="preserve">, közmű elhelyezkedésével, így a telefon és elektromos vezetékek, villanyoszlopok, víz-, gázvezetékek, olaj, és hasonlók helyzetével. Amennyiben a földmunkák végzése során a Vállalkozó esetleg felderítetlen földalatti közművezetéket/kábelt tár fel, a szükséges intézkedés érdekében azonnal értesíteni kell a Megrendelő Képviselőjét, és meg kell tenni a baleset és kár elkerüléséhez szükséges intézkedéseket. A vonatkozó munkák kivitelezése során az általa, vagy alvállalkozói által az utakban, csatornahálózatban, csövekben, vezetékekben illetve közművekben okozott mindennemű kárért a Vállalkozó felel, és azokat köteles saját költségén a </w:t>
      </w:r>
      <w:r w:rsidR="00385929">
        <w:t>Műszaki ellenőr</w:t>
      </w:r>
      <w:r w:rsidRPr="00247157">
        <w:t xml:space="preserve"> által előírt módon és határidőn belül helyreállítani.</w:t>
      </w:r>
    </w:p>
    <w:p w14:paraId="13E0154C" w14:textId="3E30AAA1" w:rsidR="007B10F6" w:rsidRPr="00247157" w:rsidRDefault="007B10F6" w:rsidP="00247157">
      <w:pPr>
        <w:pStyle w:val="Szvegtrzs"/>
      </w:pPr>
      <w:r w:rsidRPr="00247157">
        <w:t xml:space="preserve">A közműveknek a </w:t>
      </w:r>
      <w:r w:rsidR="00385929">
        <w:t>Műszaki ellenőr</w:t>
      </w:r>
      <w:r w:rsidRPr="00247157">
        <w:t xml:space="preserve"> által jóváhagyott, vagy az ő utasítására történő kiváltásához vagy át-, illetve védelembe helyezéséhez szükséges egyeztetéseket az illetékes hatóságokkal, illetve tulajdonosokkal a Vállalkozónak kell lefolytatnia és a vonatkozó engedélyeket / hozzájárulásokat a Vállalkozónak kell megszereznie.</w:t>
      </w:r>
    </w:p>
    <w:p w14:paraId="169DC44D" w14:textId="2D2F283E" w:rsidR="007B10F6" w:rsidRPr="00247157" w:rsidRDefault="007B10F6" w:rsidP="00247157">
      <w:pPr>
        <w:pStyle w:val="Szvegtrzs"/>
      </w:pPr>
      <w:r w:rsidRPr="00247157">
        <w:lastRenderedPageBreak/>
        <w:t xml:space="preserve">A kivitelezési munkák során az előírásoknak megfelelően biztosítani kell az építési munkák helyszínét keresztező vonalas </w:t>
      </w:r>
      <w:r w:rsidR="005F68C2">
        <w:t>létesítmény</w:t>
      </w:r>
      <w:r w:rsidRPr="00247157">
        <w:t>eket, közműveket és csővezetékeket. A közművekre való rákötés csak az adott közmű lezárt állapotában történhet. Ennek biztosítása a Vállalkozó feladata.</w:t>
      </w:r>
    </w:p>
    <w:p w14:paraId="3D808096" w14:textId="77777777" w:rsidR="007B10F6" w:rsidRPr="00247157" w:rsidRDefault="007B10F6" w:rsidP="00247157">
      <w:pPr>
        <w:pStyle w:val="Szvegtrzs"/>
      </w:pPr>
      <w:r w:rsidRPr="00247157">
        <w:t>A kivitelezési munkák során az előírásoknak megfelelően biztosítani kell a folyamatos üzemszerű működést is.</w:t>
      </w:r>
    </w:p>
    <w:p w14:paraId="05D1C054" w14:textId="77777777" w:rsidR="007B10F6" w:rsidRPr="00247157" w:rsidRDefault="007B10F6" w:rsidP="00247157">
      <w:pPr>
        <w:pStyle w:val="Szvegtrzs"/>
      </w:pPr>
      <w:r w:rsidRPr="00247157">
        <w:t>A Vállalkozónak a munkákat alapvetően úgy kell végeznie, hogy az építés helyén és annak közelében lévő közművek ne sérüljenek. Amennyiben a közműveket megsérti akkor a Vállalkozónak a Megrendelő képviselőjének és a közmű üzemeltetőnek a jóváhagyásával meg kell tennie a szükséges intézkedéseket, hogy a javítást saját költségén elvégezze.</w:t>
      </w:r>
    </w:p>
    <w:p w14:paraId="5ACC1514" w14:textId="77777777" w:rsidR="007B10F6" w:rsidRPr="00247157" w:rsidRDefault="007B10F6" w:rsidP="00247157">
      <w:pPr>
        <w:pStyle w:val="Szvegtrzs"/>
      </w:pPr>
      <w:r w:rsidRPr="00247157">
        <w:t>A Vállalkozónak meg kell tennie a szükséges intézkedéseket a közművek nyomvonalának megváltoztatására, amennyiben erre a munkavégzéshez szükség van. Ilyen intézkedésekhez a Megrendelő képviselőjének előzetes jóváhagyására van szükség.</w:t>
      </w:r>
    </w:p>
    <w:p w14:paraId="625193CE" w14:textId="77777777" w:rsidR="007B10F6" w:rsidRPr="00247157" w:rsidRDefault="007B10F6" w:rsidP="00247157">
      <w:pPr>
        <w:pStyle w:val="Szvegtrzs"/>
      </w:pPr>
      <w:r w:rsidRPr="00247157">
        <w:t>Az építés befejezése után az ideiglenes közműbekötések tekintetében az eredeti állapot helyreállítása szükséges.</w:t>
      </w:r>
    </w:p>
    <w:p w14:paraId="10703B93" w14:textId="77777777" w:rsidR="007B10F6" w:rsidRPr="00247157" w:rsidRDefault="007B10F6" w:rsidP="00247157">
      <w:pPr>
        <w:pStyle w:val="Szvegtrzs"/>
      </w:pPr>
      <w:r w:rsidRPr="00247157">
        <w:t>Vonatkozó ajánlott jogszabályok</w:t>
      </w:r>
    </w:p>
    <w:p w14:paraId="0636742C" w14:textId="1749C952" w:rsidR="007B10F6" w:rsidRDefault="00247157" w:rsidP="00617D5E">
      <w:pPr>
        <w:pStyle w:val="Szvegtrzs"/>
        <w:numPr>
          <w:ilvl w:val="0"/>
          <w:numId w:val="27"/>
        </w:numPr>
      </w:pPr>
      <w:r>
        <w:t xml:space="preserve">147/2010. (IV. 29.) Korm. rendelet a vizek hasznosítását, védelmét és kártételeinek elhárítását szolgáló tevékenységekre és </w:t>
      </w:r>
      <w:r w:rsidR="005F68C2">
        <w:t>létesítmény</w:t>
      </w:r>
      <w:r>
        <w:t>ekre vonatkozó általános szabályokról</w:t>
      </w:r>
      <w:r w:rsidR="00584C58">
        <w:t xml:space="preserve"> – 1. sz. mellék</w:t>
      </w:r>
      <w:r w:rsidR="0046667E">
        <w:t>l</w:t>
      </w:r>
      <w:r w:rsidR="00584C58">
        <w:t>e</w:t>
      </w:r>
      <w:r w:rsidR="0046667E">
        <w:t>t,</w:t>
      </w:r>
    </w:p>
    <w:p w14:paraId="7C7A3AB5" w14:textId="255CD105" w:rsidR="00247157" w:rsidRDefault="00247157" w:rsidP="00617D5E">
      <w:pPr>
        <w:pStyle w:val="Szvegtrzs"/>
        <w:numPr>
          <w:ilvl w:val="0"/>
          <w:numId w:val="26"/>
        </w:numPr>
      </w:pPr>
      <w:r>
        <w:t>8/2012. (I. 26.) NMHH rendelet az elektronikus hírközlési építmények egyéb nyomvonalas építményfajtákkal való keresztezéséről, megközelítéséről és védelméről</w:t>
      </w:r>
      <w:r w:rsidR="0046667E">
        <w:t>.</w:t>
      </w:r>
    </w:p>
    <w:p w14:paraId="74CB7977" w14:textId="35614235" w:rsidR="0046667E" w:rsidRDefault="0046667E" w:rsidP="0046667E">
      <w:pPr>
        <w:pStyle w:val="Cmsor1"/>
      </w:pPr>
      <w:bookmarkStart w:id="53" w:name="_Toc478971536"/>
      <w:r>
        <w:t>Üzempróbák, Műszaki átadás-átvétel</w:t>
      </w:r>
      <w:bookmarkEnd w:id="53"/>
    </w:p>
    <w:p w14:paraId="33D9F446" w14:textId="291B47AA" w:rsidR="0046667E" w:rsidRPr="006677AC" w:rsidRDefault="0046667E" w:rsidP="0046667E">
      <w:r w:rsidRPr="006677AC">
        <w:t xml:space="preserve">A rendszer minden berendezésének üzemképességét, biztonságos üzemét a Vállalkozónak külön-külön kell ellenőriznie. Ellenőrizni kell, hogy minden megfelel a műszaki </w:t>
      </w:r>
      <w:r w:rsidR="005F68C2">
        <w:t>szabvány</w:t>
      </w:r>
      <w:r w:rsidRPr="006677AC">
        <w:t xml:space="preserve">oknak és a Megrendelő </w:t>
      </w:r>
      <w:r w:rsidR="005F68C2">
        <w:t>követelmény</w:t>
      </w:r>
      <w:r w:rsidRPr="006677AC">
        <w:t>einek.</w:t>
      </w:r>
    </w:p>
    <w:p w14:paraId="6356C19D" w14:textId="77777777" w:rsidR="00031881" w:rsidRPr="00031881" w:rsidRDefault="00031881" w:rsidP="00031881">
      <w:r w:rsidRPr="00031881">
        <w:rPr>
          <w:b/>
        </w:rPr>
        <w:t>A kivitelezéssel már nem érintett munkaterületeken</w:t>
      </w:r>
      <w:r w:rsidRPr="00031881">
        <w:t xml:space="preserve"> az üzemeltető jelenlétében elvégzett minőségi felülvizsgálat szükséges az üzembe helyezési eljárás megkezdése előtt, attól számított 30 napon belül. A felülvizsgálat időtartamát és tartalmát jelentősen csökkentheti a tervezés és a kivitelezés során az üzemeltetővel végzendő konzultáció, egyeztetés a műszaki alapelvekre és műszaki tartalomra vonatkozóan. </w:t>
      </w:r>
    </w:p>
    <w:p w14:paraId="124E806D" w14:textId="7A88F461" w:rsidR="00031881" w:rsidRPr="00031881" w:rsidRDefault="00031881" w:rsidP="00031881">
      <w:r w:rsidRPr="00031881">
        <w:t xml:space="preserve">A megvalósult </w:t>
      </w:r>
      <w:r w:rsidR="005F68C2">
        <w:t>létesítmény</w:t>
      </w:r>
      <w:r w:rsidRPr="00031881">
        <w:t xml:space="preserve">nek az üzemeltető bevonásával történő műszaki felülvizsgálata célszerűen – jelentős költség és idő megtakarításával – egybeeshet a műszaki átadás-átvételi eljárás hasonló tartalmú műszaki felülvizsgálatával. </w:t>
      </w:r>
      <w:r w:rsidRPr="00031881">
        <w:rPr>
          <w:b/>
        </w:rPr>
        <w:t>A felülvizsgálat a Kivitelező részéről biztosított „D”-terv (megvalósulási dokumentáció), illetőleg a geodéziai felmérés alapján történik.</w:t>
      </w:r>
      <w:r w:rsidRPr="00031881">
        <w:t xml:space="preserve"> A vizsgálat gerincét az alábbiak képezik:</w:t>
      </w:r>
    </w:p>
    <w:p w14:paraId="68A187A6" w14:textId="69A70835" w:rsidR="00031881" w:rsidRPr="00031881" w:rsidRDefault="00031881" w:rsidP="00031881">
      <w:pPr>
        <w:numPr>
          <w:ilvl w:val="0"/>
          <w:numId w:val="45"/>
        </w:numPr>
      </w:pPr>
      <w:r w:rsidRPr="00031881">
        <w:t xml:space="preserve">A vonalas </w:t>
      </w:r>
      <w:r w:rsidR="005F68C2">
        <w:t>létesítmény</w:t>
      </w:r>
      <w:r w:rsidRPr="00031881">
        <w:t>ek és műtárgyak elhelyezésének horizontális és vertikális értelmű vizsgálata</w:t>
      </w:r>
    </w:p>
    <w:p w14:paraId="17DDD209" w14:textId="77777777" w:rsidR="00031881" w:rsidRPr="00031881" w:rsidRDefault="00031881" w:rsidP="00031881">
      <w:pPr>
        <w:numPr>
          <w:ilvl w:val="0"/>
          <w:numId w:val="45"/>
        </w:numPr>
      </w:pPr>
      <w:r w:rsidRPr="00031881">
        <w:t>Műtárgyak építészeti kialakítása megfelelőségének vizsgálata.</w:t>
      </w:r>
    </w:p>
    <w:p w14:paraId="33CF57DF" w14:textId="77777777" w:rsidR="00031881" w:rsidRPr="00031881" w:rsidRDefault="00031881" w:rsidP="00031881">
      <w:pPr>
        <w:numPr>
          <w:ilvl w:val="0"/>
          <w:numId w:val="45"/>
        </w:numPr>
      </w:pPr>
      <w:r w:rsidRPr="00031881">
        <w:t>Szerelvények és gépészeti elemek beépítésének alkalmas kialakítása (átemelők, szerelvényaknák)</w:t>
      </w:r>
    </w:p>
    <w:p w14:paraId="346ACD1F" w14:textId="77777777" w:rsidR="00031881" w:rsidRPr="00031881" w:rsidRDefault="00031881" w:rsidP="00031881">
      <w:pPr>
        <w:numPr>
          <w:ilvl w:val="0"/>
          <w:numId w:val="45"/>
        </w:numPr>
      </w:pPr>
      <w:r w:rsidRPr="00031881">
        <w:t>A vízzárósági vizsgálat és értékelés gravitációs hálózat esetén MSZ 10-311/86, a nyomáspróba és értékelés nyomóvezetéknél MSZ 2873-86 alapján történik (átemelők, hálózat). A vízzárósági próbát a hágcsóbevésés után kell elvégezni !</w:t>
      </w:r>
    </w:p>
    <w:p w14:paraId="4AD381D0" w14:textId="77777777" w:rsidR="00031881" w:rsidRDefault="00031881" w:rsidP="00031881">
      <w:pPr>
        <w:numPr>
          <w:ilvl w:val="0"/>
          <w:numId w:val="45"/>
        </w:numPr>
      </w:pPr>
      <w:r w:rsidRPr="00031881">
        <w:t>Üzembehelyezési eljárás a próbaüzemi eredmények értékelésével – próbaüzemi zárójelentésben.</w:t>
      </w:r>
    </w:p>
    <w:p w14:paraId="2F27DA63" w14:textId="77777777" w:rsidR="00031881" w:rsidRPr="00031881" w:rsidRDefault="00031881" w:rsidP="00031881">
      <w:r w:rsidRPr="00031881">
        <w:t>A próbák és vizsgálatok részletes műszaki tartalma a következő:</w:t>
      </w:r>
    </w:p>
    <w:p w14:paraId="603200EB" w14:textId="77777777" w:rsidR="00031881" w:rsidRPr="00031881" w:rsidRDefault="00031881" w:rsidP="00031881">
      <w:pPr>
        <w:pStyle w:val="Cmsor3"/>
      </w:pPr>
      <w:bookmarkStart w:id="54" w:name="_Toc343773545"/>
      <w:bookmarkStart w:id="55" w:name="_Toc478971537"/>
      <w:r w:rsidRPr="00031881">
        <w:lastRenderedPageBreak/>
        <w:t>Nyíltárkos geodéziai bemérés</w:t>
      </w:r>
      <w:bookmarkEnd w:id="54"/>
      <w:bookmarkEnd w:id="55"/>
    </w:p>
    <w:p w14:paraId="795A1AF3" w14:textId="68A5EEA1" w:rsidR="00031881" w:rsidRPr="00031881" w:rsidRDefault="00031881" w:rsidP="00031881">
      <w:r w:rsidRPr="00031881">
        <w:t xml:space="preserve">A hosszúságokat csomópontok közötti szakaszon </w:t>
      </w:r>
      <w:r>
        <w:t>c</w:t>
      </w:r>
      <w:r w:rsidRPr="00031881">
        <w:t>m-es, a magasságokat 1 mm pontossággal kell meghatározni. A mérettartással kapcsolatos beméréseket a kivitelezőnek eltakarás előtt kell folyamatosan mérni és dokumentálni a fentiek szerinti minősítéshez szükséges sűrűséggel és pontossággal.</w:t>
      </w:r>
    </w:p>
    <w:p w14:paraId="10C8C57B" w14:textId="77777777" w:rsidR="00031881" w:rsidRPr="00031881" w:rsidRDefault="00031881" w:rsidP="00031881">
      <w:r w:rsidRPr="00031881">
        <w:t>A megvalósult közművekről nyíltárkos geodéziai bemérés alapján el kell készíteni a megvalósult állapot geodéziai műszaki dokumentációját (továbbiakban: bemérési vázrajz).</w:t>
      </w:r>
    </w:p>
    <w:p w14:paraId="014CB410" w14:textId="77777777" w:rsidR="00031881" w:rsidRPr="00031881" w:rsidRDefault="00031881" w:rsidP="00031881">
      <w:r w:rsidRPr="00031881">
        <w:t>A bemérési vázrajz alapjául – amennyiben lehetséges – a szakági közmű alaptérkép szolgál.</w:t>
      </w:r>
    </w:p>
    <w:p w14:paraId="76A47C03" w14:textId="40C07C9E" w:rsidR="00031881" w:rsidRPr="00031881" w:rsidRDefault="00031881" w:rsidP="00031881">
      <w:pPr>
        <w:rPr>
          <w:u w:val="single"/>
        </w:rPr>
      </w:pPr>
      <w:r w:rsidRPr="00031881">
        <w:rPr>
          <w:u w:val="single"/>
        </w:rPr>
        <w:t>A vázrajz tartalmazza:</w:t>
      </w:r>
    </w:p>
    <w:p w14:paraId="1F3673C2" w14:textId="77777777" w:rsidR="00031881" w:rsidRPr="00031881" w:rsidRDefault="00031881" w:rsidP="00031881">
      <w:pPr>
        <w:numPr>
          <w:ilvl w:val="0"/>
          <w:numId w:val="46"/>
        </w:numPr>
        <w:tabs>
          <w:tab w:val="num" w:pos="1260"/>
          <w:tab w:val="num" w:pos="2484"/>
        </w:tabs>
      </w:pPr>
      <w:r w:rsidRPr="00031881">
        <w:t>az adott közmű által érintett és azzal határos földrészleteket,</w:t>
      </w:r>
    </w:p>
    <w:p w14:paraId="07039174" w14:textId="77777777" w:rsidR="00031881" w:rsidRPr="00031881" w:rsidRDefault="00031881" w:rsidP="00031881">
      <w:pPr>
        <w:numPr>
          <w:ilvl w:val="0"/>
          <w:numId w:val="46"/>
        </w:numPr>
        <w:tabs>
          <w:tab w:val="num" w:pos="1260"/>
          <w:tab w:val="num" w:pos="2484"/>
        </w:tabs>
      </w:pPr>
      <w:r w:rsidRPr="00031881">
        <w:t>épületeket, építményeket,</w:t>
      </w:r>
    </w:p>
    <w:p w14:paraId="2EEFB68E" w14:textId="77777777" w:rsidR="00031881" w:rsidRPr="00031881" w:rsidRDefault="00031881" w:rsidP="00031881">
      <w:pPr>
        <w:numPr>
          <w:ilvl w:val="0"/>
          <w:numId w:val="46"/>
        </w:numPr>
        <w:tabs>
          <w:tab w:val="num" w:pos="1260"/>
          <w:tab w:val="num" w:pos="2484"/>
        </w:tabs>
      </w:pPr>
      <w:r w:rsidRPr="00031881">
        <w:t>feltárt egyéb közműveket</w:t>
      </w:r>
    </w:p>
    <w:p w14:paraId="3D3B2DE4" w14:textId="77777777" w:rsidR="00031881" w:rsidRPr="00031881" w:rsidRDefault="00031881" w:rsidP="00031881">
      <w:pPr>
        <w:numPr>
          <w:ilvl w:val="0"/>
          <w:numId w:val="46"/>
        </w:numPr>
        <w:tabs>
          <w:tab w:val="num" w:pos="1260"/>
          <w:tab w:val="num" w:pos="2484"/>
        </w:tabs>
      </w:pPr>
      <w:r w:rsidRPr="00031881">
        <w:t>jogi és természetbeni határokat,</w:t>
      </w:r>
    </w:p>
    <w:p w14:paraId="225C6889" w14:textId="77777777" w:rsidR="00031881" w:rsidRPr="00031881" w:rsidRDefault="00031881" w:rsidP="00031881">
      <w:pPr>
        <w:numPr>
          <w:ilvl w:val="0"/>
          <w:numId w:val="46"/>
        </w:numPr>
        <w:tabs>
          <w:tab w:val="num" w:pos="1260"/>
          <w:tab w:val="num" w:pos="2484"/>
        </w:tabs>
      </w:pPr>
      <w:r w:rsidRPr="00031881">
        <w:t>utca neveket, helyrajzi számot, házszámot,</w:t>
      </w:r>
    </w:p>
    <w:p w14:paraId="4E23080A" w14:textId="77777777" w:rsidR="00031881" w:rsidRPr="00031881" w:rsidRDefault="00031881" w:rsidP="00031881">
      <w:pPr>
        <w:numPr>
          <w:ilvl w:val="0"/>
          <w:numId w:val="46"/>
        </w:numPr>
        <w:tabs>
          <w:tab w:val="num" w:pos="1260"/>
          <w:tab w:val="num" w:pos="2484"/>
        </w:tabs>
      </w:pPr>
      <w:r w:rsidRPr="00031881">
        <w:t>vezeték nyomvonalát,</w:t>
      </w:r>
    </w:p>
    <w:p w14:paraId="30F85148" w14:textId="77777777" w:rsidR="00031881" w:rsidRPr="00031881" w:rsidRDefault="00031881" w:rsidP="00031881">
      <w:pPr>
        <w:numPr>
          <w:ilvl w:val="0"/>
          <w:numId w:val="46"/>
        </w:numPr>
        <w:tabs>
          <w:tab w:val="num" w:pos="1260"/>
          <w:tab w:val="num" w:pos="2484"/>
        </w:tabs>
      </w:pPr>
      <w:r w:rsidRPr="00031881">
        <w:t>derékszögű koordináta mérés adatait,</w:t>
      </w:r>
    </w:p>
    <w:p w14:paraId="41531557" w14:textId="77777777" w:rsidR="00031881" w:rsidRPr="00031881" w:rsidRDefault="00031881" w:rsidP="00031881">
      <w:pPr>
        <w:numPr>
          <w:ilvl w:val="0"/>
          <w:numId w:val="46"/>
        </w:numPr>
        <w:tabs>
          <w:tab w:val="num" w:pos="1260"/>
          <w:tab w:val="num" w:pos="2484"/>
        </w:tabs>
      </w:pPr>
      <w:r w:rsidRPr="00031881">
        <w:t>numerikus bemérés esetén</w:t>
      </w:r>
    </w:p>
    <w:p w14:paraId="2B6690CF" w14:textId="77777777" w:rsidR="00031881" w:rsidRPr="00031881" w:rsidRDefault="00031881" w:rsidP="00031881">
      <w:pPr>
        <w:numPr>
          <w:ilvl w:val="1"/>
          <w:numId w:val="46"/>
        </w:numPr>
        <w:tabs>
          <w:tab w:val="num" w:pos="3204"/>
        </w:tabs>
      </w:pPr>
      <w:r w:rsidRPr="00031881">
        <w:t>pontszámokat,</w:t>
      </w:r>
    </w:p>
    <w:p w14:paraId="18CE25C0" w14:textId="77777777" w:rsidR="00031881" w:rsidRPr="00031881" w:rsidRDefault="00031881" w:rsidP="00031881">
      <w:pPr>
        <w:numPr>
          <w:ilvl w:val="1"/>
          <w:numId w:val="46"/>
        </w:numPr>
        <w:tabs>
          <w:tab w:val="num" w:pos="3204"/>
        </w:tabs>
      </w:pPr>
      <w:r w:rsidRPr="00031881">
        <w:t>EOV koordinátákat (esetleg külön koordináta jegyzékben)</w:t>
      </w:r>
    </w:p>
    <w:p w14:paraId="378AF458" w14:textId="77777777" w:rsidR="00031881" w:rsidRPr="00031881" w:rsidRDefault="00031881" w:rsidP="00031881">
      <w:pPr>
        <w:numPr>
          <w:ilvl w:val="0"/>
          <w:numId w:val="46"/>
        </w:numPr>
        <w:tabs>
          <w:tab w:val="num" w:pos="1260"/>
          <w:tab w:val="num" w:pos="2484"/>
        </w:tabs>
      </w:pPr>
      <w:r w:rsidRPr="00031881">
        <w:t>csőanyagot</w:t>
      </w:r>
    </w:p>
    <w:p w14:paraId="68CC9348" w14:textId="77777777" w:rsidR="00031881" w:rsidRPr="00031881" w:rsidRDefault="00031881" w:rsidP="00031881">
      <w:pPr>
        <w:numPr>
          <w:ilvl w:val="0"/>
          <w:numId w:val="46"/>
        </w:numPr>
        <w:tabs>
          <w:tab w:val="num" w:pos="1260"/>
          <w:tab w:val="num" w:pos="2484"/>
        </w:tabs>
      </w:pPr>
      <w:r w:rsidRPr="00031881">
        <w:t xml:space="preserve">átmérőt, </w:t>
      </w:r>
    </w:p>
    <w:p w14:paraId="0B3B1DA8" w14:textId="77777777" w:rsidR="00031881" w:rsidRPr="00031881" w:rsidRDefault="00031881" w:rsidP="00031881">
      <w:pPr>
        <w:numPr>
          <w:ilvl w:val="0"/>
          <w:numId w:val="46"/>
        </w:numPr>
        <w:tabs>
          <w:tab w:val="num" w:pos="1260"/>
          <w:tab w:val="num" w:pos="2484"/>
        </w:tabs>
      </w:pPr>
      <w:r w:rsidRPr="00031881">
        <w:t>lejtésirányt,</w:t>
      </w:r>
    </w:p>
    <w:p w14:paraId="75ED6A1A" w14:textId="77777777" w:rsidR="00031881" w:rsidRPr="00031881" w:rsidRDefault="00031881" w:rsidP="00031881">
      <w:pPr>
        <w:numPr>
          <w:ilvl w:val="0"/>
          <w:numId w:val="46"/>
        </w:numPr>
        <w:tabs>
          <w:tab w:val="num" w:pos="1260"/>
          <w:tab w:val="num" w:pos="2484"/>
        </w:tabs>
      </w:pPr>
      <w:r w:rsidRPr="00031881">
        <w:t>lejtés nagyságát,</w:t>
      </w:r>
    </w:p>
    <w:p w14:paraId="300C70DD" w14:textId="77777777" w:rsidR="00031881" w:rsidRPr="00031881" w:rsidRDefault="00031881" w:rsidP="00031881">
      <w:pPr>
        <w:numPr>
          <w:ilvl w:val="0"/>
          <w:numId w:val="46"/>
        </w:numPr>
        <w:tabs>
          <w:tab w:val="num" w:pos="1260"/>
          <w:tab w:val="num" w:pos="2484"/>
        </w:tabs>
      </w:pPr>
      <w:r w:rsidRPr="00031881">
        <w:t>magassági adatokat az ellenőrző aknáról, bekötővezetékről, bekötőaknáról és a tisztító idomról,</w:t>
      </w:r>
    </w:p>
    <w:p w14:paraId="6852AD38" w14:textId="77777777" w:rsidR="00031881" w:rsidRPr="00031881" w:rsidRDefault="00031881" w:rsidP="00031881">
      <w:pPr>
        <w:numPr>
          <w:ilvl w:val="0"/>
          <w:numId w:val="46"/>
        </w:numPr>
        <w:tabs>
          <w:tab w:val="num" w:pos="1260"/>
          <w:tab w:val="num" w:pos="2484"/>
        </w:tabs>
      </w:pPr>
      <w:r w:rsidRPr="00031881">
        <w:t>aknákat, szerelvényeket, azok típusát, méretét,</w:t>
      </w:r>
    </w:p>
    <w:p w14:paraId="46CC1C81" w14:textId="77777777" w:rsidR="00031881" w:rsidRPr="00031881" w:rsidRDefault="00031881" w:rsidP="00031881">
      <w:pPr>
        <w:numPr>
          <w:ilvl w:val="0"/>
          <w:numId w:val="46"/>
        </w:numPr>
        <w:tabs>
          <w:tab w:val="num" w:pos="1260"/>
          <w:tab w:val="num" w:pos="2484"/>
        </w:tabs>
      </w:pPr>
      <w:r w:rsidRPr="00031881">
        <w:t>szerelvények egységes közmű jel kulcsait,</w:t>
      </w:r>
    </w:p>
    <w:p w14:paraId="1F6E4E91" w14:textId="77777777" w:rsidR="00031881" w:rsidRPr="00031881" w:rsidRDefault="00031881" w:rsidP="00031881">
      <w:pPr>
        <w:numPr>
          <w:ilvl w:val="0"/>
          <w:numId w:val="46"/>
        </w:numPr>
        <w:tabs>
          <w:tab w:val="num" w:pos="1260"/>
          <w:tab w:val="num" w:pos="2484"/>
        </w:tabs>
      </w:pPr>
      <w:r w:rsidRPr="00031881">
        <w:t>északi irányt,</w:t>
      </w:r>
    </w:p>
    <w:p w14:paraId="65C8D203" w14:textId="77777777" w:rsidR="00031881" w:rsidRPr="00031881" w:rsidRDefault="00031881" w:rsidP="00031881">
      <w:pPr>
        <w:numPr>
          <w:ilvl w:val="0"/>
          <w:numId w:val="46"/>
        </w:numPr>
        <w:tabs>
          <w:tab w:val="num" w:pos="1260"/>
          <w:tab w:val="num" w:pos="2484"/>
        </w:tabs>
      </w:pPr>
      <w:r w:rsidRPr="00031881">
        <w:t>méretarányt</w:t>
      </w:r>
    </w:p>
    <w:p w14:paraId="642DA5EA" w14:textId="77777777" w:rsidR="00031881" w:rsidRPr="00031881" w:rsidRDefault="00031881" w:rsidP="00031881">
      <w:pPr>
        <w:numPr>
          <w:ilvl w:val="0"/>
          <w:numId w:val="46"/>
        </w:numPr>
        <w:tabs>
          <w:tab w:val="num" w:pos="1260"/>
          <w:tab w:val="num" w:pos="2484"/>
        </w:tabs>
      </w:pPr>
      <w:r w:rsidRPr="00031881">
        <w:t>tisztítóaknák közötti távolságot.</w:t>
      </w:r>
    </w:p>
    <w:p w14:paraId="4642E044" w14:textId="77777777" w:rsidR="00031881" w:rsidRPr="00031881" w:rsidRDefault="00031881" w:rsidP="00031881">
      <w:r w:rsidRPr="00031881">
        <w:t xml:space="preserve">A vázrajz mellé csatolni kell egy </w:t>
      </w:r>
      <w:r w:rsidRPr="00031881">
        <w:rPr>
          <w:u w:val="single"/>
        </w:rPr>
        <w:t>bemérési jegyzőkönyvet</w:t>
      </w:r>
      <w:r w:rsidRPr="00031881">
        <w:t>, mely tartalmazza:</w:t>
      </w:r>
    </w:p>
    <w:p w14:paraId="0EA27DE1" w14:textId="77777777" w:rsidR="00031881" w:rsidRPr="00031881" w:rsidRDefault="00031881" w:rsidP="00031881">
      <w:pPr>
        <w:numPr>
          <w:ilvl w:val="0"/>
          <w:numId w:val="46"/>
        </w:numPr>
        <w:tabs>
          <w:tab w:val="num" w:pos="1260"/>
          <w:tab w:val="num" w:pos="2484"/>
        </w:tabs>
      </w:pPr>
      <w:r w:rsidRPr="00031881">
        <w:t>a beruházó adatait,</w:t>
      </w:r>
    </w:p>
    <w:p w14:paraId="0AC3C6CE" w14:textId="77777777" w:rsidR="00031881" w:rsidRPr="00031881" w:rsidRDefault="00031881" w:rsidP="00031881">
      <w:pPr>
        <w:numPr>
          <w:ilvl w:val="0"/>
          <w:numId w:val="46"/>
        </w:numPr>
        <w:tabs>
          <w:tab w:val="num" w:pos="1260"/>
          <w:tab w:val="num" w:pos="2484"/>
        </w:tabs>
      </w:pPr>
      <w:r w:rsidRPr="00031881">
        <w:t>a kivitelező adatait,</w:t>
      </w:r>
    </w:p>
    <w:p w14:paraId="13AE8ACE" w14:textId="77777777" w:rsidR="00031881" w:rsidRPr="00031881" w:rsidRDefault="00031881" w:rsidP="00031881">
      <w:pPr>
        <w:numPr>
          <w:ilvl w:val="0"/>
          <w:numId w:val="46"/>
        </w:numPr>
        <w:tabs>
          <w:tab w:val="num" w:pos="1260"/>
          <w:tab w:val="num" w:pos="2484"/>
        </w:tabs>
      </w:pPr>
      <w:r w:rsidRPr="00031881">
        <w:t>az üzemeltető kilétét,</w:t>
      </w:r>
    </w:p>
    <w:p w14:paraId="2A0FBCA1" w14:textId="77777777" w:rsidR="00031881" w:rsidRPr="00031881" w:rsidRDefault="00031881" w:rsidP="00031881">
      <w:pPr>
        <w:numPr>
          <w:ilvl w:val="0"/>
          <w:numId w:val="46"/>
        </w:numPr>
        <w:tabs>
          <w:tab w:val="num" w:pos="1260"/>
          <w:tab w:val="num" w:pos="2484"/>
        </w:tabs>
      </w:pPr>
      <w:r w:rsidRPr="00031881">
        <w:t>a bemérést végző szerv adatait,</w:t>
      </w:r>
    </w:p>
    <w:p w14:paraId="38C44461" w14:textId="77777777" w:rsidR="00031881" w:rsidRPr="00031881" w:rsidRDefault="00031881" w:rsidP="00031881">
      <w:pPr>
        <w:numPr>
          <w:ilvl w:val="0"/>
          <w:numId w:val="46"/>
        </w:numPr>
        <w:tabs>
          <w:tab w:val="num" w:pos="1260"/>
          <w:tab w:val="num" w:pos="2484"/>
        </w:tabs>
      </w:pPr>
      <w:r w:rsidRPr="00031881">
        <w:t>a vezeték</w:t>
      </w:r>
    </w:p>
    <w:p w14:paraId="5C80198C" w14:textId="77777777" w:rsidR="00031881" w:rsidRPr="00031881" w:rsidRDefault="00031881" w:rsidP="00031881">
      <w:pPr>
        <w:numPr>
          <w:ilvl w:val="1"/>
          <w:numId w:val="46"/>
        </w:numPr>
        <w:tabs>
          <w:tab w:val="num" w:pos="2268"/>
        </w:tabs>
      </w:pPr>
      <w:r w:rsidRPr="00031881">
        <w:t>anyagát (részletezve)</w:t>
      </w:r>
    </w:p>
    <w:p w14:paraId="396107AC" w14:textId="77777777" w:rsidR="00031881" w:rsidRPr="00031881" w:rsidRDefault="00031881" w:rsidP="00031881">
      <w:pPr>
        <w:numPr>
          <w:ilvl w:val="1"/>
          <w:numId w:val="46"/>
        </w:numPr>
        <w:tabs>
          <w:tab w:val="num" w:pos="2268"/>
        </w:tabs>
      </w:pPr>
      <w:r w:rsidRPr="00031881">
        <w:t>méretét (részletezve)</w:t>
      </w:r>
    </w:p>
    <w:p w14:paraId="5A7015F8" w14:textId="77777777" w:rsidR="00031881" w:rsidRPr="00031881" w:rsidRDefault="00031881" w:rsidP="00031881">
      <w:pPr>
        <w:numPr>
          <w:ilvl w:val="1"/>
          <w:numId w:val="46"/>
        </w:numPr>
        <w:tabs>
          <w:tab w:val="num" w:pos="2268"/>
        </w:tabs>
      </w:pPr>
      <w:r w:rsidRPr="00031881">
        <w:t>hosszát,</w:t>
      </w:r>
    </w:p>
    <w:p w14:paraId="1907A5AF" w14:textId="77777777" w:rsidR="00031881" w:rsidRPr="00031881" w:rsidRDefault="00031881" w:rsidP="00031881">
      <w:pPr>
        <w:numPr>
          <w:ilvl w:val="1"/>
          <w:numId w:val="46"/>
        </w:numPr>
        <w:tabs>
          <w:tab w:val="num" w:pos="2268"/>
        </w:tabs>
      </w:pPr>
      <w:r w:rsidRPr="00031881">
        <w:t>aknák számát típus szerint</w:t>
      </w:r>
    </w:p>
    <w:p w14:paraId="556BF534" w14:textId="77777777" w:rsidR="00031881" w:rsidRPr="00031881" w:rsidRDefault="00031881" w:rsidP="00031881">
      <w:pPr>
        <w:numPr>
          <w:ilvl w:val="0"/>
          <w:numId w:val="46"/>
        </w:numPr>
        <w:tabs>
          <w:tab w:val="num" w:pos="1260"/>
          <w:tab w:val="num" w:pos="2484"/>
        </w:tabs>
      </w:pPr>
      <w:r w:rsidRPr="00031881">
        <w:t>készítés helyét,</w:t>
      </w:r>
    </w:p>
    <w:p w14:paraId="29AAA26F" w14:textId="77777777" w:rsidR="00031881" w:rsidRPr="00031881" w:rsidRDefault="00031881" w:rsidP="00031881">
      <w:pPr>
        <w:numPr>
          <w:ilvl w:val="0"/>
          <w:numId w:val="46"/>
        </w:numPr>
        <w:tabs>
          <w:tab w:val="num" w:pos="1260"/>
          <w:tab w:val="num" w:pos="2484"/>
        </w:tabs>
      </w:pPr>
      <w:r w:rsidRPr="00031881">
        <w:t>dátumot,</w:t>
      </w:r>
    </w:p>
    <w:p w14:paraId="12264E4D" w14:textId="77777777" w:rsidR="00031881" w:rsidRPr="00031881" w:rsidRDefault="00031881" w:rsidP="00031881">
      <w:pPr>
        <w:numPr>
          <w:ilvl w:val="0"/>
          <w:numId w:val="46"/>
        </w:numPr>
        <w:tabs>
          <w:tab w:val="num" w:pos="1260"/>
          <w:tab w:val="num" w:pos="2484"/>
        </w:tabs>
      </w:pPr>
      <w:r w:rsidRPr="00031881">
        <w:t>bemérő aláírását,</w:t>
      </w:r>
    </w:p>
    <w:p w14:paraId="62968882" w14:textId="77777777" w:rsidR="00031881" w:rsidRPr="00031881" w:rsidRDefault="00031881" w:rsidP="00031881">
      <w:pPr>
        <w:numPr>
          <w:ilvl w:val="0"/>
          <w:numId w:val="46"/>
        </w:numPr>
        <w:tabs>
          <w:tab w:val="num" w:pos="1260"/>
          <w:tab w:val="num" w:pos="2484"/>
        </w:tabs>
      </w:pPr>
      <w:r w:rsidRPr="00031881">
        <w:t>átvevő aláírását,</w:t>
      </w:r>
    </w:p>
    <w:p w14:paraId="43FFC755" w14:textId="77777777" w:rsidR="00031881" w:rsidRPr="00031881" w:rsidRDefault="00031881" w:rsidP="00031881">
      <w:pPr>
        <w:numPr>
          <w:ilvl w:val="0"/>
          <w:numId w:val="46"/>
        </w:numPr>
        <w:tabs>
          <w:tab w:val="num" w:pos="1260"/>
          <w:tab w:val="num" w:pos="2484"/>
        </w:tabs>
      </w:pPr>
      <w:r w:rsidRPr="00031881">
        <w:t>másolatok számát.</w:t>
      </w:r>
    </w:p>
    <w:p w14:paraId="273BAFE2" w14:textId="77777777" w:rsidR="0046667E" w:rsidRPr="0046667E" w:rsidRDefault="0046667E" w:rsidP="00031881">
      <w:pPr>
        <w:pStyle w:val="Cmsor3"/>
      </w:pPr>
      <w:bookmarkStart w:id="56" w:name="_Toc478971538"/>
      <w:r w:rsidRPr="0046667E">
        <w:t>Csatornák vízzárósági vizsgálata</w:t>
      </w:r>
      <w:bookmarkEnd w:id="56"/>
    </w:p>
    <w:p w14:paraId="3CFFC377" w14:textId="09F2D3DF" w:rsidR="0046667E" w:rsidRDefault="0046667E" w:rsidP="0046667E">
      <w:pPr>
        <w:pStyle w:val="Szvegtrzs"/>
      </w:pPr>
      <w:r>
        <w:t xml:space="preserve">A csatornák vízzárósági vizsgálatát az "MSZ EN 1610:2001 Szennyvízelvezető vezetékek és csatornák fektetése és vizsgálata " </w:t>
      </w:r>
      <w:r w:rsidR="005F68C2">
        <w:t>szabvány</w:t>
      </w:r>
      <w:r>
        <w:t xml:space="preserve"> szerint kell elvégezni. A vizsgált csatornaszakaszokat vízzel fel kell tölteni. Miután a vizsgált szakaszon lévő betonaknák telítődtek vízzel, a csatornát legalább 2 órán át, 2 m-es vízoszlopnyomás alatt kell tartani. A 2,0 m a csőtetőtől számítandó. Ezen idő alatt vízelfolyás nem engedhető meg.</w:t>
      </w:r>
    </w:p>
    <w:p w14:paraId="14A398B2" w14:textId="2F6E5BEC" w:rsidR="0046667E" w:rsidRDefault="00E346B0" w:rsidP="0046667E">
      <w:pPr>
        <w:pStyle w:val="Szvegtrzs"/>
      </w:pPr>
      <w:r>
        <w:lastRenderedPageBreak/>
        <w:t>A vízjogi létesítési engedélyben a hatóság próbaüzemet nem írt elő.</w:t>
      </w:r>
    </w:p>
    <w:p w14:paraId="3C7C40FF" w14:textId="48094C25" w:rsidR="00E346B0" w:rsidRDefault="00E346B0" w:rsidP="00E346B0">
      <w:pPr>
        <w:pStyle w:val="Szvegtrzs"/>
      </w:pPr>
      <w:r>
        <w:t xml:space="preserve">A </w:t>
      </w:r>
      <w:r w:rsidR="005F68C2">
        <w:t>létesítmény</w:t>
      </w:r>
      <w:r>
        <w:t xml:space="preserve"> teljes műszaki megvalósulását követően, </w:t>
      </w:r>
      <w:r w:rsidRPr="00E346B0">
        <w:rPr>
          <w:i/>
        </w:rPr>
        <w:t xml:space="preserve">az építőipari kivitelezési tevékenységről </w:t>
      </w:r>
      <w:r>
        <w:t>szóló 191/2009. (IX. 15.) Korm. rendelet előírásai szerint meg</w:t>
      </w:r>
      <w:r w:rsidR="00617D5E">
        <w:t xml:space="preserve"> kell tartani a</w:t>
      </w:r>
      <w:r>
        <w:t xml:space="preserve"> műszaki átadást. Erre minden érintett hatóságot, Megrendelőt és üzemeltetőt is meg kell hívni. Amennyiben minden fél elfogadja a megvalósulást, megtörténhet a műszaki átadás.</w:t>
      </w:r>
    </w:p>
    <w:p w14:paraId="63259F68" w14:textId="08253DA7" w:rsidR="0046667E" w:rsidRDefault="00E346B0" w:rsidP="00E346B0">
      <w:pPr>
        <w:pStyle w:val="Szvegtrzs"/>
      </w:pPr>
      <w:r>
        <w:t>A jótállási időszak a végleges műszaki átadás-átvétel igazolás kiadásának napjától kezdődik. A jótállási és szavatossági igényeket a Megrendelő érvényesíti a mindenkori üzemeltető közreműködésével.</w:t>
      </w:r>
    </w:p>
    <w:p w14:paraId="24BD96B6" w14:textId="53617BFF" w:rsidR="006B515B" w:rsidRPr="0046667E" w:rsidRDefault="006B515B" w:rsidP="006B515B">
      <w:pPr>
        <w:pStyle w:val="Cmsor3"/>
      </w:pPr>
      <w:bookmarkStart w:id="57" w:name="_Toc478971539"/>
      <w:r w:rsidRPr="0046667E">
        <w:t xml:space="preserve">Csatornák </w:t>
      </w:r>
      <w:r>
        <w:t xml:space="preserve">kamerás </w:t>
      </w:r>
      <w:r w:rsidRPr="0046667E">
        <w:t>vizsgálata</w:t>
      </w:r>
      <w:bookmarkEnd w:id="57"/>
    </w:p>
    <w:p w14:paraId="76075DC0" w14:textId="2AD24274" w:rsidR="006B515B" w:rsidRDefault="006B515B" w:rsidP="00E346B0">
      <w:pPr>
        <w:pStyle w:val="Szvegtrzs"/>
      </w:pPr>
      <w:r w:rsidRPr="006B515B">
        <w:t>Építés után</w:t>
      </w:r>
      <w:r>
        <w:t xml:space="preserve"> a</w:t>
      </w:r>
      <w:r w:rsidRPr="006B515B">
        <w:t xml:space="preserve"> kamerás csatornavizsgálat színes csatornavizsgáló berendezéssel, lejtmérésre is alkalmas önjáró ipari kivitelű, lézeres csőkalibráló berendezéssel kiegészített csatornakamerával</w:t>
      </w:r>
      <w:r>
        <w:t xml:space="preserve"> kell végrehajtani. A vizsgálati eredményeket</w:t>
      </w:r>
      <w:r w:rsidRPr="006B515B">
        <w:t xml:space="preserve"> digitális </w:t>
      </w:r>
      <w:r w:rsidR="00902E20">
        <w:t xml:space="preserve">CD/DVD </w:t>
      </w:r>
      <w:r w:rsidRPr="006B515B">
        <w:t>adathordozóra rögzített videó felvétellel, kiértékelő dokumentációval (szöveges értékelés, ovalitásmérés, lejtésdiagram, mérési jegyzőkönyv) a kivitelezésre kerülő szennyvízcsatorna hálózat teljes hosszában az MSZ EN-13508-2:2003+A1:2012 „A csatornák és vezetékek állapotának feltárása” című szabványnak megfelelően</w:t>
      </w:r>
      <w:r>
        <w:t xml:space="preserve"> kell elkészíteni</w:t>
      </w:r>
      <w:r w:rsidRPr="006B515B">
        <w:t>. A vezetékek minősítése az MSZ-10-311:1986 „Vízügyi létesítmények. Zárt szelvényű gravitációs csatornák” c. szabvány szerint kell történjen, különös tekintettel a csatornacsövek deformációjára (5%-os mértéknél nem lehet nagyobb a keresztirányú alakváltozás!)</w:t>
      </w:r>
    </w:p>
    <w:p w14:paraId="53701792" w14:textId="1551141B" w:rsidR="00617D5E" w:rsidRPr="006677AC" w:rsidRDefault="00617D5E" w:rsidP="00617D5E">
      <w:pPr>
        <w:pStyle w:val="Cmsor1"/>
      </w:pPr>
      <w:bookmarkStart w:id="58" w:name="_Toc331982000"/>
      <w:bookmarkStart w:id="59" w:name="_Toc478971540"/>
      <w:r w:rsidRPr="006677AC">
        <w:t>Garancia</w:t>
      </w:r>
      <w:bookmarkEnd w:id="58"/>
      <w:bookmarkEnd w:id="59"/>
    </w:p>
    <w:p w14:paraId="0E45197A" w14:textId="4C77B577" w:rsidR="00617D5E" w:rsidRDefault="00617D5E" w:rsidP="00617D5E">
      <w:pPr>
        <w:pStyle w:val="Szvegtrzs"/>
      </w:pPr>
      <w:r w:rsidRPr="006677AC">
        <w:t xml:space="preserve">Valamennyi </w:t>
      </w:r>
      <w:r w:rsidR="005F68C2">
        <w:t>létesítmény</w:t>
      </w:r>
      <w:r w:rsidRPr="006677AC">
        <w:t xml:space="preserve"> minden részére teljes</w:t>
      </w:r>
      <w:r w:rsidR="00FF306F">
        <w:t xml:space="preserve"> </w:t>
      </w:r>
      <w:r w:rsidRPr="006677AC">
        <w:t xml:space="preserve">körűen és egységesen kiterjedő garanciális, szavatossági és jótállási idő kezdete a csatornahálózat </w:t>
      </w:r>
      <w:r>
        <w:t xml:space="preserve">műszaki átadás–átvételét </w:t>
      </w:r>
      <w:r w:rsidRPr="006677AC">
        <w:t xml:space="preserve">lezáró </w:t>
      </w:r>
      <w:r>
        <w:t>nap.</w:t>
      </w:r>
      <w:r w:rsidR="00FF306F">
        <w:t xml:space="preserve"> A</w:t>
      </w:r>
      <w:r>
        <w:t xml:space="preserve"> </w:t>
      </w:r>
      <w:r w:rsidRPr="006677AC">
        <w:t xml:space="preserve">teljesítési igazolás a </w:t>
      </w:r>
      <w:r w:rsidR="00FF306F">
        <w:t xml:space="preserve">műszaki átadás–átvételét lezárásával </w:t>
      </w:r>
      <w:r w:rsidRPr="006677AC">
        <w:t xml:space="preserve">jár a Vállalkozónak, amit a </w:t>
      </w:r>
      <w:r w:rsidR="00385929">
        <w:t>Műszaki ellenőr</w:t>
      </w:r>
      <w:r w:rsidRPr="006677AC">
        <w:t xml:space="preserve"> állít ki.</w:t>
      </w:r>
    </w:p>
    <w:p w14:paraId="6CC6A7A2" w14:textId="77777777" w:rsidR="004E79EF" w:rsidRDefault="00D359FF" w:rsidP="004E79EF">
      <w:pPr>
        <w:pStyle w:val="Szvegtrzs"/>
      </w:pPr>
      <w:r>
        <w:t xml:space="preserve">Vállalkozónak a házi szennyvíz beemelő készülékek kivételével öt év teljes körű </w:t>
      </w:r>
      <w:r w:rsidRPr="0002762A">
        <w:t>jótállás</w:t>
      </w:r>
      <w:r>
        <w:t xml:space="preserve">t kell vállalnia az általa készített létesítményre. </w:t>
      </w:r>
      <w:r w:rsidR="004E79EF">
        <w:t xml:space="preserve">A házi beemelő készülékekre Vállalkozónak minimálisan kettő év teljes körű garanciát kell vállalnia. </w:t>
      </w:r>
    </w:p>
    <w:p w14:paraId="7AFC0BC7" w14:textId="05BC276F" w:rsidR="00617D5E" w:rsidRDefault="00617D5E" w:rsidP="00617D5E">
      <w:pPr>
        <w:pStyle w:val="Szvegtrzs"/>
      </w:pPr>
      <w:r>
        <w:t xml:space="preserve">A közterületi nyomvonal helyreállítására (süllyedések, kimosódások) </w:t>
      </w:r>
      <w:r w:rsidRPr="006677AC">
        <w:t>Vállalkozó</w:t>
      </w:r>
      <w:r w:rsidR="00D359FF">
        <w:t>nak</w:t>
      </w:r>
      <w:r>
        <w:t xml:space="preserve"> öt év teljes körű </w:t>
      </w:r>
      <w:r w:rsidRPr="0002762A">
        <w:t>jótállás</w:t>
      </w:r>
      <w:r>
        <w:t>t kell vállalnia.</w:t>
      </w:r>
      <w:r w:rsidR="008C59BD">
        <w:t xml:space="preserve"> A nyomvonal ellenőrzésére a műszaki átadás lezárását követően évente a Műszaki ellenőr bejárást hív össze. Vállalkozó köteles a bejáráson megjelenni és az ott rögzített hibákat, hiányosságokat 5 munkanapon belül javítani.</w:t>
      </w:r>
    </w:p>
    <w:p w14:paraId="70F61E4B" w14:textId="65328D47" w:rsidR="00031881" w:rsidRPr="006677AC" w:rsidRDefault="008C59BD" w:rsidP="00617D5E">
      <w:pPr>
        <w:pStyle w:val="Szvegtrzs"/>
      </w:pPr>
      <w:r>
        <w:rPr>
          <w:iCs/>
          <w:szCs w:val="24"/>
        </w:rPr>
        <w:t>A jelen szerződés tárgyát képező építmény kötelező alkalmassági ideje a 12/1988. (XII. 27.) ÉVM-IpM-KM-MÉM-KVM sz. együttes rendelet 1.sz. mellékletének 4.4. pontja alapján 10 év.</w:t>
      </w:r>
    </w:p>
    <w:p w14:paraId="0BEF2435" w14:textId="79ECA746" w:rsidR="00617D5E" w:rsidRPr="006677AC" w:rsidRDefault="00617D5E" w:rsidP="00617D5E">
      <w:pPr>
        <w:pStyle w:val="Szvegtrzs"/>
      </w:pPr>
      <w:r w:rsidRPr="006677AC">
        <w:t xml:space="preserve">Vállalkozó az ajánlatában vállalt garanciális időn belül felmerülő és a megvalósított </w:t>
      </w:r>
      <w:r w:rsidR="005F68C2">
        <w:t>létesítmény</w:t>
      </w:r>
      <w:r w:rsidRPr="006677AC">
        <w:t>ek rendeltetésszerű használatát, állagát, illetve a testi épséget és egészséget veszélyeztető garanciális hiányosságok kijavításáról a Megrendelői értesítést követően haladéktalanul, még az egyéb hiányosságok kijavításának megkezdéséről az értes</w:t>
      </w:r>
      <w:r>
        <w:t xml:space="preserve">ítés kézhezvételétől számított </w:t>
      </w:r>
      <w:r w:rsidRPr="006677AC">
        <w:t xml:space="preserve">5 </w:t>
      </w:r>
      <w:r>
        <w:t>munka</w:t>
      </w:r>
      <w:r w:rsidRPr="006677AC">
        <w:t>napon belül köteles gondoskodni.</w:t>
      </w:r>
    </w:p>
    <w:p w14:paraId="49607ABA" w14:textId="77777777" w:rsidR="00617D5E" w:rsidRDefault="00617D5E" w:rsidP="00617D5E">
      <w:pPr>
        <w:pStyle w:val="Szvegtrzs"/>
      </w:pPr>
      <w:r w:rsidRPr="006677AC">
        <w:t>Amennyiben Vállalkozó a garanciális időszak alatt jelentkező garanciális hiányosságok javítását a kívánt határidőre nem végzi el, úgy Megrendelő jogosult ezen garanciális hiányosságokat és az ezzel kapcsolatos javítási munkákat a garanciális biztosíték terhére más vállalkozóval megszüntetni, illetve elvégeztetni.</w:t>
      </w:r>
    </w:p>
    <w:p w14:paraId="3AFA822D" w14:textId="567DF5AD" w:rsidR="0046667E" w:rsidRDefault="00FF306F" w:rsidP="00FF306F">
      <w:pPr>
        <w:pStyle w:val="Cm"/>
        <w:numPr>
          <w:ilvl w:val="0"/>
          <w:numId w:val="4"/>
        </w:numPr>
      </w:pPr>
      <w:bookmarkStart w:id="60" w:name="_Toc478971541"/>
      <w:r w:rsidRPr="00FF306F">
        <w:t>FEJEZET: JOGSZ</w:t>
      </w:r>
      <w:r>
        <w:t xml:space="preserve">ABÁLYOK, </w:t>
      </w:r>
      <w:r w:rsidR="005F68C2">
        <w:t>SZABVÁNY</w:t>
      </w:r>
      <w:r>
        <w:t>OK, ELŐÍRÁSOK</w:t>
      </w:r>
      <w:bookmarkEnd w:id="60"/>
      <w:r>
        <w:t xml:space="preserve"> </w:t>
      </w:r>
    </w:p>
    <w:p w14:paraId="6C16465B" w14:textId="3D88F1EE" w:rsidR="00FF306F" w:rsidRPr="006677AC" w:rsidRDefault="00FF306F" w:rsidP="00FF306F">
      <w:pPr>
        <w:pStyle w:val="Szvegtrzs"/>
      </w:pPr>
      <w:r w:rsidRPr="006677AC">
        <w:t>A tervezés és kivitelezés során a Vállalkozó köteles szigorúan betartani mindazon jogszabályokat, törvényi előírásokat</w:t>
      </w:r>
      <w:r w:rsidRPr="006677AC">
        <w:rPr>
          <w:spacing w:val="-4"/>
        </w:rPr>
        <w:t xml:space="preserve">, rendeleteket, </w:t>
      </w:r>
      <w:r w:rsidR="005F68C2">
        <w:rPr>
          <w:spacing w:val="-4"/>
        </w:rPr>
        <w:t>szabvány</w:t>
      </w:r>
      <w:r w:rsidRPr="006677AC">
        <w:rPr>
          <w:spacing w:val="-4"/>
        </w:rPr>
        <w:t xml:space="preserve">okat, műszaki útmutatókat és ajánlásokat melyekre jelen </w:t>
      </w:r>
      <w:r w:rsidR="005F68C2">
        <w:t>Követelmény</w:t>
      </w:r>
      <w:r w:rsidRPr="006677AC">
        <w:t xml:space="preserve">ek hivatkoznak. Mindazonáltal azok a </w:t>
      </w:r>
      <w:r w:rsidR="005F68C2">
        <w:t>szabvány</w:t>
      </w:r>
      <w:r w:rsidRPr="006677AC">
        <w:t xml:space="preserve">ok, amelyeket figyelembe kell venni, </w:t>
      </w:r>
      <w:r w:rsidRPr="006677AC">
        <w:lastRenderedPageBreak/>
        <w:t xml:space="preserve">nem </w:t>
      </w:r>
      <w:r w:rsidRPr="006677AC">
        <w:rPr>
          <w:spacing w:val="4"/>
        </w:rPr>
        <w:t xml:space="preserve">korlátozódnak a jelen </w:t>
      </w:r>
      <w:r w:rsidR="005F68C2">
        <w:rPr>
          <w:spacing w:val="4"/>
        </w:rPr>
        <w:t>Követelmény</w:t>
      </w:r>
      <w:r w:rsidRPr="006677AC">
        <w:rPr>
          <w:spacing w:val="4"/>
        </w:rPr>
        <w:t xml:space="preserve">ekben jelzett </w:t>
      </w:r>
      <w:r w:rsidR="005F68C2">
        <w:rPr>
          <w:spacing w:val="4"/>
        </w:rPr>
        <w:t>szabvány</w:t>
      </w:r>
      <w:r w:rsidRPr="006677AC">
        <w:rPr>
          <w:spacing w:val="4"/>
        </w:rPr>
        <w:t xml:space="preserve">okra, a tervezés és a kivitelezés </w:t>
      </w:r>
      <w:r w:rsidRPr="006677AC">
        <w:t xml:space="preserve">során az összes érvényes európai és magyar </w:t>
      </w:r>
      <w:r w:rsidR="005F68C2">
        <w:t>szabvány</w:t>
      </w:r>
      <w:r w:rsidRPr="006677AC">
        <w:t xml:space="preserve"> előírásait figyelembe kell venni. Ha a </w:t>
      </w:r>
      <w:r w:rsidR="005F68C2">
        <w:t>Követelmény</w:t>
      </w:r>
      <w:r w:rsidRPr="006677AC">
        <w:t xml:space="preserve">ek másként nem rendelkeznek, minden munkavégzést, technológiai műveletet, </w:t>
      </w:r>
      <w:r w:rsidRPr="006677AC">
        <w:rPr>
          <w:spacing w:val="-2"/>
        </w:rPr>
        <w:t xml:space="preserve">eszköz és anyagfelhasználást jelen </w:t>
      </w:r>
      <w:r w:rsidR="005F68C2">
        <w:rPr>
          <w:spacing w:val="-2"/>
        </w:rPr>
        <w:t>Követelmény</w:t>
      </w:r>
      <w:r w:rsidRPr="006677AC">
        <w:rPr>
          <w:spacing w:val="-2"/>
        </w:rPr>
        <w:t xml:space="preserve">ekben és a legutolsó érvényes magyar illetve európai </w:t>
      </w:r>
      <w:r w:rsidR="005F68C2">
        <w:rPr>
          <w:spacing w:val="-2"/>
        </w:rPr>
        <w:t>szabvány</w:t>
      </w:r>
      <w:r w:rsidRPr="006677AC">
        <w:rPr>
          <w:spacing w:val="-2"/>
        </w:rPr>
        <w:t xml:space="preserve">okkal összhangban kell végezni. Az alkalmazandó </w:t>
      </w:r>
      <w:r w:rsidR="005F68C2">
        <w:rPr>
          <w:spacing w:val="-2"/>
        </w:rPr>
        <w:t>szabvány</w:t>
      </w:r>
      <w:r w:rsidRPr="006677AC">
        <w:rPr>
          <w:spacing w:val="-2"/>
        </w:rPr>
        <w:t xml:space="preserve">ok mindazok, </w:t>
      </w:r>
      <w:r w:rsidRPr="006677AC">
        <w:t xml:space="preserve">amelyek az ajánlati felhívás közzétételének napján érvényben voltak. Abban az esetben, ha a jelen </w:t>
      </w:r>
      <w:r w:rsidR="005F68C2">
        <w:t>Követelmény</w:t>
      </w:r>
      <w:r w:rsidRPr="006677AC">
        <w:t xml:space="preserve">ekben és a vonatkozó </w:t>
      </w:r>
      <w:r w:rsidR="005F68C2">
        <w:t>Szabvány</w:t>
      </w:r>
      <w:r w:rsidRPr="006677AC">
        <w:t>okban megfogalmazottakban eltérés mutatkozik, úgy a magasabb minőségi szintet meghatározó előírást kell alkalmazni.</w:t>
      </w:r>
    </w:p>
    <w:p w14:paraId="2D95EF8B" w14:textId="278D8DC0" w:rsidR="00FF306F" w:rsidRPr="006677AC" w:rsidRDefault="00FF306F" w:rsidP="00FF306F">
      <w:pPr>
        <w:pStyle w:val="Szvegtrzs"/>
      </w:pPr>
      <w:r w:rsidRPr="006677AC">
        <w:rPr>
          <w:spacing w:val="-2"/>
        </w:rPr>
        <w:t xml:space="preserve">Mindazon anyagok és munkák esetében melyekre nincs alkalmazható európai vagy magyar </w:t>
      </w:r>
      <w:r w:rsidR="005F68C2">
        <w:t>szabvány</w:t>
      </w:r>
      <w:r w:rsidRPr="006677AC">
        <w:t xml:space="preserve"> vagy egyéb előírás a Vállalkozó Ajánlatában és a </w:t>
      </w:r>
      <w:r w:rsidR="005F68C2">
        <w:t>Kiviteli terv</w:t>
      </w:r>
      <w:r w:rsidRPr="006677AC">
        <w:t xml:space="preserve">ekben köteles </w:t>
      </w:r>
      <w:r w:rsidRPr="006677AC">
        <w:rPr>
          <w:spacing w:val="-4"/>
        </w:rPr>
        <w:t xml:space="preserve">bizonyítani, hogy a kérdéses anyag, szerkezet, eszköz vagy technológia megfelel a Megrendelő </w:t>
      </w:r>
      <w:r w:rsidR="005F68C2">
        <w:t>Követelmény</w:t>
      </w:r>
      <w:r w:rsidRPr="006677AC">
        <w:t xml:space="preserve">eiben megfogalmazott előírásoknak. </w:t>
      </w:r>
    </w:p>
    <w:p w14:paraId="43A04E8D" w14:textId="516DB885" w:rsidR="00FF306F" w:rsidRPr="006677AC" w:rsidRDefault="00FF306F" w:rsidP="00FF306F">
      <w:pPr>
        <w:pStyle w:val="Szvegtrzs"/>
      </w:pPr>
      <w:r w:rsidRPr="006677AC">
        <w:rPr>
          <w:spacing w:val="10"/>
        </w:rPr>
        <w:t xml:space="preserve">Az említésre kerülő </w:t>
      </w:r>
      <w:r w:rsidR="005F68C2">
        <w:rPr>
          <w:spacing w:val="10"/>
        </w:rPr>
        <w:t>szabvány</w:t>
      </w:r>
      <w:r w:rsidRPr="006677AC">
        <w:rPr>
          <w:spacing w:val="10"/>
        </w:rPr>
        <w:t>ok mellett figyelembe kell venni az Üzemeltető</w:t>
      </w:r>
      <w:r w:rsidRPr="006677AC">
        <w:rPr>
          <w:spacing w:val="-2"/>
        </w:rPr>
        <w:t xml:space="preserve"> irányelveit is. Az Ajánlatkérő f</w:t>
      </w:r>
      <w:r w:rsidR="002D29AB">
        <w:rPr>
          <w:spacing w:val="-2"/>
        </w:rPr>
        <w:t xml:space="preserve">igyelmet kell, hogy fordítson </w:t>
      </w:r>
      <w:r w:rsidR="002D29AB" w:rsidRPr="002D29AB">
        <w:rPr>
          <w:i/>
          <w:spacing w:val="-2"/>
        </w:rPr>
        <w:t>a Vízügyi Biztonsági Szabályzat kiadásáról</w:t>
      </w:r>
      <w:r w:rsidR="002D29AB" w:rsidRPr="002D29AB">
        <w:rPr>
          <w:spacing w:val="-2"/>
        </w:rPr>
        <w:t xml:space="preserve"> </w:t>
      </w:r>
      <w:r w:rsidR="002D29AB">
        <w:rPr>
          <w:spacing w:val="-2"/>
        </w:rPr>
        <w:t xml:space="preserve">szóló </w:t>
      </w:r>
      <w:r w:rsidRPr="006677AC">
        <w:rPr>
          <w:spacing w:val="-2"/>
        </w:rPr>
        <w:t xml:space="preserve">24/2007 (VII.3.) KvVM rendelet vonatkozó részeinek betartásra. </w:t>
      </w:r>
    </w:p>
    <w:p w14:paraId="273C178E" w14:textId="0ADFB942" w:rsidR="00FF306F" w:rsidRPr="006677AC" w:rsidRDefault="00FF306F" w:rsidP="00FF306F">
      <w:pPr>
        <w:rPr>
          <w:b/>
          <w:u w:val="single"/>
        </w:rPr>
      </w:pPr>
      <w:r w:rsidRPr="006677AC">
        <w:rPr>
          <w:b/>
          <w:u w:val="single"/>
        </w:rPr>
        <w:t xml:space="preserve">Általános előírások a megvalósítás során alkalmazandó </w:t>
      </w:r>
      <w:r w:rsidR="005F68C2">
        <w:rPr>
          <w:b/>
          <w:u w:val="single"/>
        </w:rPr>
        <w:t>szabvány</w:t>
      </w:r>
      <w:r w:rsidRPr="006677AC">
        <w:rPr>
          <w:b/>
          <w:u w:val="single"/>
        </w:rPr>
        <w:t>ok vonatkozásában:</w:t>
      </w:r>
    </w:p>
    <w:p w14:paraId="47605FA7" w14:textId="77777777" w:rsidR="00FF306F" w:rsidRPr="006677AC" w:rsidRDefault="00FF306F" w:rsidP="002D29AB">
      <w:r w:rsidRPr="006677AC">
        <w:t>A kivitelező köteles a munkaterület kialakítása, az ideiglenes melléképítmények elhelyezése, a kivitelezés (építési eljárás, technológia, minőségbiztosítás, stb.), valamint a vizsgálat (mintavételezés, minősítés) során a közösségi joggal összeegyeztethető kötelező műszaki szabályok sérelme nélkül</w:t>
      </w:r>
    </w:p>
    <w:p w14:paraId="574264EE" w14:textId="26234E96" w:rsidR="00FF306F" w:rsidRPr="006677AC" w:rsidRDefault="00FF306F" w:rsidP="00E037E2">
      <w:pPr>
        <w:numPr>
          <w:ilvl w:val="0"/>
          <w:numId w:val="28"/>
        </w:numPr>
      </w:pPr>
      <w:r w:rsidRPr="006677AC">
        <w:t xml:space="preserve">a nemzetközi </w:t>
      </w:r>
      <w:r w:rsidR="005F68C2">
        <w:t>szabvány</w:t>
      </w:r>
      <w:r w:rsidRPr="006677AC">
        <w:t xml:space="preserve">okat közzétevő nemzeti </w:t>
      </w:r>
      <w:r w:rsidR="005F68C2">
        <w:t>szabvány</w:t>
      </w:r>
      <w:r w:rsidRPr="006677AC">
        <w:t>ok,</w:t>
      </w:r>
    </w:p>
    <w:p w14:paraId="2926E171" w14:textId="685C6011" w:rsidR="00FF306F" w:rsidRPr="006677AC" w:rsidRDefault="00FF306F" w:rsidP="00E037E2">
      <w:pPr>
        <w:numPr>
          <w:ilvl w:val="0"/>
          <w:numId w:val="28"/>
        </w:numPr>
      </w:pPr>
      <w:r w:rsidRPr="006677AC">
        <w:t xml:space="preserve">egyéb nemzeti </w:t>
      </w:r>
      <w:r w:rsidR="005F68C2">
        <w:t>szabvány</w:t>
      </w:r>
      <w:r w:rsidRPr="006677AC">
        <w:t>ok és nemzeti műszaki tanúsítványok,</w:t>
      </w:r>
    </w:p>
    <w:p w14:paraId="53A383DE" w14:textId="013E5EEF" w:rsidR="00FF306F" w:rsidRPr="006677AC" w:rsidRDefault="00FF306F" w:rsidP="00E037E2">
      <w:pPr>
        <w:numPr>
          <w:ilvl w:val="0"/>
          <w:numId w:val="28"/>
        </w:numPr>
      </w:pPr>
      <w:r w:rsidRPr="006677AC">
        <w:t xml:space="preserve">bármely egyéb </w:t>
      </w:r>
      <w:r w:rsidR="005F68C2">
        <w:t>szabvány</w:t>
      </w:r>
      <w:r w:rsidRPr="006677AC">
        <w:t xml:space="preserve"> </w:t>
      </w:r>
    </w:p>
    <w:p w14:paraId="4306B0FE" w14:textId="77777777" w:rsidR="00FF306F" w:rsidRPr="006677AC" w:rsidRDefault="00FF306F" w:rsidP="00E037E2">
      <w:pPr>
        <w:numPr>
          <w:ilvl w:val="0"/>
          <w:numId w:val="28"/>
        </w:numPr>
      </w:pPr>
      <w:r w:rsidRPr="006677AC">
        <w:t>figyelembe vételével eljárni.</w:t>
      </w:r>
    </w:p>
    <w:p w14:paraId="72C0D5D7" w14:textId="77777777" w:rsidR="00FF306F" w:rsidRPr="006677AC" w:rsidRDefault="00FF306F" w:rsidP="00FF306F"/>
    <w:p w14:paraId="276ADF4C" w14:textId="77777777" w:rsidR="00FF306F" w:rsidRDefault="00FF306F" w:rsidP="00FF306F"/>
    <w:p w14:paraId="5DABF0F4" w14:textId="3ABEC7AB" w:rsidR="004047E3" w:rsidRPr="009C08BC" w:rsidRDefault="007F3705" w:rsidP="004047E3">
      <w:pPr>
        <w:pStyle w:val="Cm"/>
        <w:numPr>
          <w:ilvl w:val="0"/>
          <w:numId w:val="4"/>
        </w:numPr>
      </w:pPr>
      <w:r w:rsidRPr="009B3FC7">
        <w:rPr>
          <w:szCs w:val="24"/>
        </w:rPr>
        <w:br w:type="page"/>
      </w:r>
      <w:bookmarkStart w:id="61" w:name="_Toc478971542"/>
      <w:r w:rsidR="004047E3" w:rsidRPr="009B3FC7">
        <w:lastRenderedPageBreak/>
        <w:t xml:space="preserve">FEJEZET: </w:t>
      </w:r>
      <w:r w:rsidR="004047E3" w:rsidRPr="009C08BC">
        <w:t>SZENNYVÍZCSATORNA HÁLÓZAT</w:t>
      </w:r>
      <w:r w:rsidR="004A3916">
        <w:t xml:space="preserve"> MEGRENDELŐI </w:t>
      </w:r>
      <w:r w:rsidR="004047E3" w:rsidRPr="009C08BC">
        <w:t xml:space="preserve">MŰSZAKI </w:t>
      </w:r>
      <w:r w:rsidR="005F68C2">
        <w:t>KÖVETELMÉNY</w:t>
      </w:r>
      <w:r w:rsidR="004047E3" w:rsidRPr="009C08BC">
        <w:t>EI</w:t>
      </w:r>
      <w:bookmarkEnd w:id="61"/>
    </w:p>
    <w:p w14:paraId="337F1CE0" w14:textId="0907E270" w:rsidR="004A3916" w:rsidRPr="004A3916" w:rsidRDefault="00C470D9" w:rsidP="00E037E2">
      <w:pPr>
        <w:pStyle w:val="Cmsor1"/>
        <w:numPr>
          <w:ilvl w:val="0"/>
          <w:numId w:val="29"/>
        </w:numPr>
      </w:pPr>
      <w:bookmarkStart w:id="62" w:name="_Toc478971543"/>
      <w:r w:rsidRPr="004A3916">
        <w:rPr>
          <w:caps w:val="0"/>
        </w:rPr>
        <w:t>Irtási munkák</w:t>
      </w:r>
      <w:bookmarkEnd w:id="62"/>
    </w:p>
    <w:p w14:paraId="2E838874" w14:textId="77777777" w:rsidR="004A3916" w:rsidRPr="004A3916" w:rsidRDefault="004A3916" w:rsidP="004A3916">
      <w:pPr>
        <w:pStyle w:val="Szvegtrzs"/>
        <w:rPr>
          <w:rFonts w:eastAsia="Times New Roman"/>
          <w:szCs w:val="24"/>
        </w:rPr>
      </w:pPr>
      <w:r w:rsidRPr="004A3916">
        <w:rPr>
          <w:rFonts w:eastAsia="Times New Roman"/>
          <w:szCs w:val="24"/>
        </w:rPr>
        <w:t xml:space="preserve">A Vállalkozó feladatát képezi a munkaterület megtisztítása a munkát akadályozó növényzettől (fakivágás, tuskózás, bozótirtás, gyepfeltörés) a zöldterületek, fák védelmére vonatkozó helyi és országos hatósági és jogszabályi előírások betartásával, a szükséges engedélyek megszerzésével, az ehhez szükséges tervek és szakvélemények elkészítésével. </w:t>
      </w:r>
    </w:p>
    <w:p w14:paraId="0AA3659A" w14:textId="21A0EDDF" w:rsidR="004A3916" w:rsidRPr="004A3916" w:rsidRDefault="004A3916" w:rsidP="004A3916">
      <w:pPr>
        <w:pStyle w:val="Cmsor2"/>
      </w:pPr>
      <w:bookmarkStart w:id="63" w:name="_Toc478971544"/>
      <w:r w:rsidRPr="004A3916">
        <w:t>Irtási munkák határa</w:t>
      </w:r>
      <w:bookmarkEnd w:id="63"/>
    </w:p>
    <w:p w14:paraId="397D6FBB" w14:textId="77777777" w:rsidR="004A3916" w:rsidRPr="004A3916" w:rsidRDefault="004A3916" w:rsidP="004A3916">
      <w:pPr>
        <w:pStyle w:val="Szvegtrzs"/>
        <w:rPr>
          <w:rFonts w:eastAsia="Times New Roman"/>
          <w:szCs w:val="24"/>
        </w:rPr>
      </w:pPr>
      <w:r w:rsidRPr="004A3916">
        <w:rPr>
          <w:rFonts w:eastAsia="Times New Roman"/>
          <w:szCs w:val="24"/>
        </w:rPr>
        <w:t>A különböző irtási munkák határát az építési munkák elvégzésére szolgáló munkaterület határain belül kell kijelölni.</w:t>
      </w:r>
    </w:p>
    <w:p w14:paraId="1C3427E9" w14:textId="77777777" w:rsidR="004A3916" w:rsidRPr="004A3916" w:rsidRDefault="004A3916" w:rsidP="004A3916">
      <w:pPr>
        <w:pStyle w:val="Szvegtrzs"/>
        <w:rPr>
          <w:rFonts w:eastAsia="Times New Roman"/>
          <w:szCs w:val="24"/>
        </w:rPr>
      </w:pPr>
      <w:r w:rsidRPr="004A3916">
        <w:rPr>
          <w:rFonts w:eastAsia="Times New Roman"/>
          <w:szCs w:val="24"/>
        </w:rPr>
        <w:t>Az irtási munkákat olyan mértékig és kiterjedésben kell elvégezni, amely feltétlenül szükséges az alábbi feltételek teljesüléséhez:</w:t>
      </w:r>
    </w:p>
    <w:p w14:paraId="17EBDA5B" w14:textId="708CCAE7" w:rsidR="004A3916" w:rsidRPr="004A3916" w:rsidRDefault="004A3916" w:rsidP="00E037E2">
      <w:pPr>
        <w:pStyle w:val="Szvegtrzs"/>
        <w:numPr>
          <w:ilvl w:val="1"/>
          <w:numId w:val="37"/>
        </w:numPr>
        <w:spacing w:after="0"/>
        <w:rPr>
          <w:rFonts w:eastAsia="Times New Roman"/>
          <w:szCs w:val="24"/>
        </w:rPr>
      </w:pPr>
      <w:r w:rsidRPr="004A3916">
        <w:rPr>
          <w:rFonts w:eastAsia="Times New Roman"/>
          <w:szCs w:val="24"/>
        </w:rPr>
        <w:t>a tervezési (elő) munkálatok elvégzése,</w:t>
      </w:r>
    </w:p>
    <w:p w14:paraId="4E249E30" w14:textId="543C5090" w:rsidR="004A3916" w:rsidRPr="004A3916" w:rsidRDefault="004A3916" w:rsidP="00E037E2">
      <w:pPr>
        <w:pStyle w:val="Szvegtrzs"/>
        <w:numPr>
          <w:ilvl w:val="1"/>
          <w:numId w:val="37"/>
        </w:numPr>
        <w:spacing w:after="0"/>
        <w:rPr>
          <w:rFonts w:eastAsia="Times New Roman"/>
          <w:szCs w:val="24"/>
        </w:rPr>
      </w:pPr>
      <w:r w:rsidRPr="004A3916">
        <w:rPr>
          <w:rFonts w:eastAsia="Times New Roman"/>
          <w:szCs w:val="24"/>
        </w:rPr>
        <w:t xml:space="preserve">a </w:t>
      </w:r>
      <w:r w:rsidR="005F68C2">
        <w:rPr>
          <w:rFonts w:eastAsia="Times New Roman"/>
          <w:szCs w:val="24"/>
        </w:rPr>
        <w:t>létesítmény</w:t>
      </w:r>
      <w:r w:rsidRPr="004A3916">
        <w:rPr>
          <w:rFonts w:eastAsia="Times New Roman"/>
          <w:szCs w:val="24"/>
        </w:rPr>
        <w:t xml:space="preserve"> megközelítése, az építési-kivitelezési munkák biztonságos elvégzése, </w:t>
      </w:r>
    </w:p>
    <w:p w14:paraId="6DD57C10" w14:textId="6C2B5D28" w:rsidR="004A3916" w:rsidRPr="004A3916" w:rsidRDefault="004A3916" w:rsidP="00E037E2">
      <w:pPr>
        <w:pStyle w:val="Szvegtrzs"/>
        <w:numPr>
          <w:ilvl w:val="1"/>
          <w:numId w:val="37"/>
        </w:numPr>
        <w:spacing w:after="0"/>
        <w:rPr>
          <w:rFonts w:eastAsia="Times New Roman"/>
          <w:szCs w:val="24"/>
        </w:rPr>
      </w:pPr>
      <w:r w:rsidRPr="004A3916">
        <w:rPr>
          <w:rFonts w:eastAsia="Times New Roman"/>
          <w:szCs w:val="24"/>
        </w:rPr>
        <w:t xml:space="preserve">a </w:t>
      </w:r>
      <w:r w:rsidR="005F68C2">
        <w:rPr>
          <w:rFonts w:eastAsia="Times New Roman"/>
          <w:szCs w:val="24"/>
        </w:rPr>
        <w:t>létesítmény</w:t>
      </w:r>
      <w:r w:rsidRPr="004A3916">
        <w:rPr>
          <w:rFonts w:eastAsia="Times New Roman"/>
          <w:szCs w:val="24"/>
        </w:rPr>
        <w:t xml:space="preserve"> tervezett műszaki jellemzőinek tartós fenntartásához szükséges veszélyeztetésének kizárása</w:t>
      </w:r>
    </w:p>
    <w:p w14:paraId="32056FD8" w14:textId="17C5E5A1" w:rsidR="004A3916" w:rsidRPr="004A3916" w:rsidRDefault="004A3916" w:rsidP="00E037E2">
      <w:pPr>
        <w:pStyle w:val="Szvegtrzs"/>
        <w:numPr>
          <w:ilvl w:val="1"/>
          <w:numId w:val="37"/>
        </w:numPr>
        <w:spacing w:after="0"/>
        <w:rPr>
          <w:rFonts w:eastAsia="Times New Roman"/>
          <w:szCs w:val="24"/>
        </w:rPr>
      </w:pPr>
      <w:r w:rsidRPr="004A3916">
        <w:rPr>
          <w:rFonts w:eastAsia="Times New Roman"/>
          <w:szCs w:val="24"/>
        </w:rPr>
        <w:t xml:space="preserve">a </w:t>
      </w:r>
      <w:r w:rsidR="005F68C2">
        <w:rPr>
          <w:rFonts w:eastAsia="Times New Roman"/>
          <w:szCs w:val="24"/>
        </w:rPr>
        <w:t>létesítmény</w:t>
      </w:r>
      <w:r w:rsidRPr="004A3916">
        <w:rPr>
          <w:rFonts w:eastAsia="Times New Roman"/>
          <w:szCs w:val="24"/>
        </w:rPr>
        <w:t>ek utógondozásának biztosítása,</w:t>
      </w:r>
    </w:p>
    <w:p w14:paraId="15A07907" w14:textId="10EE4B88" w:rsidR="004A3916" w:rsidRPr="004A3916" w:rsidRDefault="004A3916" w:rsidP="00E037E2">
      <w:pPr>
        <w:pStyle w:val="Szvegtrzs"/>
        <w:numPr>
          <w:ilvl w:val="1"/>
          <w:numId w:val="37"/>
        </w:numPr>
        <w:spacing w:after="0"/>
        <w:rPr>
          <w:rFonts w:eastAsia="Times New Roman"/>
          <w:szCs w:val="24"/>
        </w:rPr>
      </w:pPr>
      <w:r w:rsidRPr="004A3916">
        <w:rPr>
          <w:rFonts w:eastAsia="Times New Roman"/>
          <w:szCs w:val="24"/>
        </w:rPr>
        <w:t xml:space="preserve">az egyedileg, </w:t>
      </w:r>
      <w:r w:rsidR="005F68C2">
        <w:rPr>
          <w:rFonts w:eastAsia="Times New Roman"/>
          <w:szCs w:val="24"/>
        </w:rPr>
        <w:t>létesítmény</w:t>
      </w:r>
      <w:r w:rsidRPr="004A3916">
        <w:rPr>
          <w:rFonts w:eastAsia="Times New Roman"/>
          <w:szCs w:val="24"/>
        </w:rPr>
        <w:t>eként meghatározott irtási munkák</w:t>
      </w:r>
    </w:p>
    <w:p w14:paraId="484FC6ED" w14:textId="0DA2AB44" w:rsidR="004A3916" w:rsidRPr="004A3916" w:rsidRDefault="004A3916" w:rsidP="004A3916">
      <w:pPr>
        <w:pStyle w:val="Szvegtrzs"/>
        <w:rPr>
          <w:rFonts w:eastAsia="Times New Roman"/>
          <w:szCs w:val="24"/>
        </w:rPr>
      </w:pPr>
      <w:r w:rsidRPr="004A3916">
        <w:rPr>
          <w:rFonts w:eastAsia="Times New Roman"/>
          <w:szCs w:val="24"/>
        </w:rPr>
        <w:t xml:space="preserve">Az irtásokat olyan módszerrel és mélységig kell elvégezni, amely biztosan megakadályozza a tervezett </w:t>
      </w:r>
      <w:r w:rsidR="005F68C2">
        <w:rPr>
          <w:rFonts w:eastAsia="Times New Roman"/>
          <w:szCs w:val="24"/>
        </w:rPr>
        <w:t>létesítmény</w:t>
      </w:r>
      <w:r w:rsidRPr="004A3916">
        <w:rPr>
          <w:rFonts w:eastAsia="Times New Roman"/>
          <w:szCs w:val="24"/>
        </w:rPr>
        <w:t xml:space="preserve"> műszaki jellemzőit károsító, veszélyeztető, vagy az építési munkát akadályozó újrasarjadást. </w:t>
      </w:r>
    </w:p>
    <w:p w14:paraId="378F5395" w14:textId="77777777" w:rsidR="004A3916" w:rsidRPr="004A3916" w:rsidRDefault="004A3916" w:rsidP="004A3916">
      <w:pPr>
        <w:pStyle w:val="Szvegtrzs"/>
        <w:rPr>
          <w:rFonts w:eastAsia="Times New Roman"/>
          <w:szCs w:val="24"/>
        </w:rPr>
      </w:pPr>
      <w:r w:rsidRPr="004A3916">
        <w:rPr>
          <w:rFonts w:eastAsia="Times New Roman"/>
          <w:szCs w:val="24"/>
        </w:rPr>
        <w:t>Az irtások során a fakitermelésen és bozótirtáson túlmenően a növényi részeket a talajból el kell távolítani tuskózással, gyökérfésűzés alkalmazásával, szükség esetén egyéb módon. A tuskókat fúrásos-aprításos technológiával kell megsemmisíteni.</w:t>
      </w:r>
    </w:p>
    <w:p w14:paraId="06852BF9" w14:textId="7AB5ED1B" w:rsidR="004A3916" w:rsidRPr="004A3916" w:rsidRDefault="004A3916" w:rsidP="004A3916">
      <w:pPr>
        <w:pStyle w:val="Cmsor2"/>
      </w:pPr>
      <w:bookmarkStart w:id="64" w:name="_Toc478971545"/>
      <w:r w:rsidRPr="004A3916">
        <w:t>Fakivágás engedélyezése</w:t>
      </w:r>
      <w:bookmarkEnd w:id="64"/>
    </w:p>
    <w:p w14:paraId="3DF4AD46" w14:textId="77777777" w:rsidR="004A3916" w:rsidRPr="004A3916" w:rsidRDefault="004A3916" w:rsidP="004A3916">
      <w:pPr>
        <w:pStyle w:val="Szvegtrzs"/>
        <w:rPr>
          <w:rFonts w:eastAsia="Times New Roman"/>
          <w:szCs w:val="24"/>
        </w:rPr>
      </w:pPr>
      <w:r w:rsidRPr="004A3916">
        <w:rPr>
          <w:rFonts w:eastAsia="Times New Roman"/>
          <w:szCs w:val="24"/>
        </w:rPr>
        <w:t xml:space="preserve">A Vállalkozó feladata a fakivágásokhoz szükséges engedélyek megszerzése, az ehhez szükséges dokumentáció összeállítása, felmérési, tervezési munka elvégzése. </w:t>
      </w:r>
    </w:p>
    <w:p w14:paraId="6EA82AA6" w14:textId="2EB01731" w:rsidR="004A3916" w:rsidRPr="004A3916" w:rsidRDefault="004A3916" w:rsidP="004A3916">
      <w:pPr>
        <w:pStyle w:val="Szvegtrzs"/>
        <w:rPr>
          <w:rFonts w:eastAsia="Times New Roman"/>
          <w:szCs w:val="24"/>
        </w:rPr>
      </w:pPr>
      <w:r w:rsidRPr="004A3916">
        <w:rPr>
          <w:rFonts w:eastAsia="Times New Roman"/>
          <w:szCs w:val="24"/>
        </w:rPr>
        <w:t xml:space="preserve">A Vállalkozó vágással, irtással kapcsolatos bejelentési és engedélyezési kötelezettségeit </w:t>
      </w:r>
      <w:r>
        <w:rPr>
          <w:rFonts w:eastAsia="Times New Roman"/>
          <w:szCs w:val="24"/>
        </w:rPr>
        <w:t xml:space="preserve">az alábbi </w:t>
      </w:r>
      <w:r w:rsidRPr="004A3916">
        <w:rPr>
          <w:rFonts w:eastAsia="Times New Roman"/>
          <w:szCs w:val="24"/>
        </w:rPr>
        <w:t xml:space="preserve">jogszabály szabályozza. </w:t>
      </w:r>
    </w:p>
    <w:p w14:paraId="44790270" w14:textId="77777777" w:rsidR="004A3916" w:rsidRPr="004A3916" w:rsidRDefault="004A3916" w:rsidP="004A3916">
      <w:pPr>
        <w:pStyle w:val="Szvegtrzs"/>
        <w:rPr>
          <w:rFonts w:eastAsia="Times New Roman"/>
          <w:szCs w:val="24"/>
        </w:rPr>
      </w:pPr>
      <w:r w:rsidRPr="004A3916">
        <w:rPr>
          <w:rFonts w:eastAsia="Times New Roman"/>
          <w:szCs w:val="24"/>
        </w:rPr>
        <w:t xml:space="preserve">Közterületen (belterületen) a fás szárú növények védelméről szóló 346/2008. (XII.30.) sz. Kormányrendelet rendelkezései alapján közterületi vágás engedélyezése a jegyző hatáskörébe tartozik. </w:t>
      </w:r>
    </w:p>
    <w:p w14:paraId="72B2759C" w14:textId="77777777" w:rsidR="004A3916" w:rsidRPr="004A3916" w:rsidRDefault="004A3916" w:rsidP="004A3916">
      <w:pPr>
        <w:pStyle w:val="Szvegtrzs"/>
        <w:rPr>
          <w:rFonts w:eastAsia="Times New Roman"/>
          <w:szCs w:val="24"/>
        </w:rPr>
      </w:pPr>
      <w:r w:rsidRPr="004A3916">
        <w:rPr>
          <w:rFonts w:eastAsia="Times New Roman"/>
          <w:szCs w:val="24"/>
        </w:rPr>
        <w:t>A Vállalkozó csak a megfelelő hatósági, illetve kezelői engedély/hozzájárulás birtokában kezdheti meg a munkát.</w:t>
      </w:r>
    </w:p>
    <w:p w14:paraId="4356CB65" w14:textId="77777777" w:rsidR="004A3916" w:rsidRPr="004A3916" w:rsidRDefault="004A3916" w:rsidP="004A3916">
      <w:pPr>
        <w:pStyle w:val="Szvegtrzs"/>
        <w:rPr>
          <w:rFonts w:eastAsia="Times New Roman"/>
          <w:szCs w:val="24"/>
        </w:rPr>
      </w:pPr>
      <w:r w:rsidRPr="004A3916">
        <w:rPr>
          <w:rFonts w:eastAsia="Times New Roman"/>
          <w:szCs w:val="24"/>
        </w:rPr>
        <w:t xml:space="preserve">A kivágott, vagy más módon irtott növényzet elszállításáról, vagy hasznosításáról 0,12 m törzsátmérőig a vonatkozó rendelkezések betartása mellett a Vállalkozó dönt. </w:t>
      </w:r>
    </w:p>
    <w:p w14:paraId="73C5C6EB" w14:textId="07E7D0B8" w:rsidR="004A3916" w:rsidRPr="004A3916" w:rsidRDefault="004A3916" w:rsidP="004A3916">
      <w:pPr>
        <w:pStyle w:val="Szvegtrzs"/>
        <w:rPr>
          <w:rFonts w:eastAsia="Times New Roman"/>
          <w:szCs w:val="24"/>
        </w:rPr>
      </w:pPr>
      <w:r w:rsidRPr="004A3916">
        <w:rPr>
          <w:rFonts w:eastAsia="Times New Roman"/>
          <w:szCs w:val="24"/>
        </w:rPr>
        <w:t xml:space="preserve">A 0,12 m törzsátmérő feletti </w:t>
      </w:r>
      <w:r>
        <w:rPr>
          <w:rFonts w:eastAsia="Times New Roman"/>
          <w:szCs w:val="24"/>
        </w:rPr>
        <w:t xml:space="preserve">közterületi </w:t>
      </w:r>
      <w:r w:rsidRPr="004A3916">
        <w:rPr>
          <w:rFonts w:eastAsia="Times New Roman"/>
          <w:szCs w:val="24"/>
        </w:rPr>
        <w:t xml:space="preserve">fák esetén </w:t>
      </w:r>
      <w:r>
        <w:rPr>
          <w:rFonts w:eastAsia="Times New Roman"/>
          <w:szCs w:val="24"/>
        </w:rPr>
        <w:t xml:space="preserve">kivágást követően azt a VÜSZI Kft-vel </w:t>
      </w:r>
      <w:r w:rsidRPr="004A3916">
        <w:rPr>
          <w:rFonts w:eastAsia="Times New Roman"/>
          <w:szCs w:val="24"/>
        </w:rPr>
        <w:t xml:space="preserve">egyeztetett méretre kell vágni, gallyazni és deponálni kell a helyszínen, </w:t>
      </w:r>
      <w:r>
        <w:rPr>
          <w:rFonts w:eastAsia="Times New Roman"/>
          <w:szCs w:val="24"/>
        </w:rPr>
        <w:t>a Kft. intézkedik</w:t>
      </w:r>
      <w:r w:rsidRPr="004A3916">
        <w:rPr>
          <w:rFonts w:eastAsia="Times New Roman"/>
          <w:szCs w:val="24"/>
        </w:rPr>
        <w:t xml:space="preserve"> a faanyag elszállít</w:t>
      </w:r>
      <w:r>
        <w:rPr>
          <w:rFonts w:eastAsia="Times New Roman"/>
          <w:szCs w:val="24"/>
        </w:rPr>
        <w:t xml:space="preserve">ásáról. </w:t>
      </w:r>
    </w:p>
    <w:p w14:paraId="1A9E6FA1" w14:textId="48EFC21E" w:rsidR="004A3916" w:rsidRPr="004A3916" w:rsidRDefault="00C470D9" w:rsidP="004A3916">
      <w:pPr>
        <w:pStyle w:val="Cmsor1"/>
      </w:pPr>
      <w:bookmarkStart w:id="65" w:name="_Toc343773415"/>
      <w:bookmarkStart w:id="66" w:name="_Toc478971546"/>
      <w:r w:rsidRPr="004A3916">
        <w:rPr>
          <w:caps w:val="0"/>
        </w:rPr>
        <w:t>Földmunkák, víztelenítés</w:t>
      </w:r>
      <w:bookmarkEnd w:id="65"/>
      <w:bookmarkEnd w:id="66"/>
    </w:p>
    <w:p w14:paraId="4B2D41CA" w14:textId="646D2053" w:rsidR="004A3916" w:rsidRDefault="004A3916" w:rsidP="004A3916">
      <w:pPr>
        <w:pStyle w:val="Szvegtrzs"/>
        <w:rPr>
          <w:rFonts w:eastAsia="Times New Roman"/>
          <w:bCs/>
          <w:szCs w:val="24"/>
        </w:rPr>
      </w:pPr>
      <w:r w:rsidRPr="004A3916">
        <w:rPr>
          <w:rFonts w:eastAsia="Times New Roman"/>
          <w:szCs w:val="24"/>
        </w:rPr>
        <w:t xml:space="preserve">A földmunkák kivitelezését és munkavédelmi feladatait </w:t>
      </w:r>
      <w:r w:rsidRPr="004A3916">
        <w:rPr>
          <w:rFonts w:eastAsia="Times New Roman"/>
          <w:bCs/>
          <w:szCs w:val="24"/>
        </w:rPr>
        <w:t xml:space="preserve">az építési munkahelyeken és </w:t>
      </w:r>
      <w:r w:rsidRPr="004A3916">
        <w:rPr>
          <w:rFonts w:eastAsia="Times New Roman"/>
          <w:bCs/>
          <w:i/>
          <w:szCs w:val="24"/>
        </w:rPr>
        <w:t xml:space="preserve">az építési folyamatok során megvalósítandó minimális munkavédelmi </w:t>
      </w:r>
      <w:r w:rsidR="005F68C2">
        <w:rPr>
          <w:rFonts w:eastAsia="Times New Roman"/>
          <w:bCs/>
          <w:i/>
          <w:szCs w:val="24"/>
        </w:rPr>
        <w:t>követelmény</w:t>
      </w:r>
      <w:r w:rsidRPr="004A3916">
        <w:rPr>
          <w:rFonts w:eastAsia="Times New Roman"/>
          <w:bCs/>
          <w:i/>
          <w:szCs w:val="24"/>
        </w:rPr>
        <w:t>ekről</w:t>
      </w:r>
      <w:r w:rsidRPr="004A3916">
        <w:rPr>
          <w:rFonts w:eastAsia="Times New Roman"/>
          <w:bCs/>
          <w:szCs w:val="24"/>
        </w:rPr>
        <w:t xml:space="preserve"> szóló 4/2002. (II. 20.) SzCsM-EüM együttes rendelet előírásai szerint meg kell tervezni. A szükséges dúcolási, </w:t>
      </w:r>
      <w:r w:rsidRPr="004A3916">
        <w:rPr>
          <w:rFonts w:eastAsia="Times New Roman"/>
          <w:bCs/>
          <w:szCs w:val="24"/>
        </w:rPr>
        <w:lastRenderedPageBreak/>
        <w:t xml:space="preserve">víztelenítési és munkavédelmi szerkezeteket és intézkedéseket a Vállalkozó által készítendő </w:t>
      </w:r>
      <w:r w:rsidR="005F68C2">
        <w:rPr>
          <w:rFonts w:eastAsia="Times New Roman"/>
          <w:bCs/>
          <w:szCs w:val="24"/>
        </w:rPr>
        <w:t>Kiviteli terv</w:t>
      </w:r>
      <w:r w:rsidRPr="004A3916">
        <w:rPr>
          <w:rFonts w:eastAsia="Times New Roman"/>
          <w:bCs/>
          <w:szCs w:val="24"/>
        </w:rPr>
        <w:t>dokumentációnak tartalmaznia kell.</w:t>
      </w:r>
      <w:r>
        <w:rPr>
          <w:rFonts w:eastAsia="Times New Roman"/>
          <w:bCs/>
          <w:szCs w:val="24"/>
        </w:rPr>
        <w:t xml:space="preserve"> </w:t>
      </w:r>
    </w:p>
    <w:p w14:paraId="2241B51B" w14:textId="77777777" w:rsidR="004A3916" w:rsidRPr="004A3916" w:rsidRDefault="004A3916" w:rsidP="004A3916">
      <w:pPr>
        <w:pStyle w:val="Szvegtrzs"/>
        <w:rPr>
          <w:rFonts w:eastAsia="Times New Roman"/>
          <w:szCs w:val="24"/>
        </w:rPr>
      </w:pPr>
      <w:r w:rsidRPr="004A3916">
        <w:rPr>
          <w:rFonts w:eastAsia="Times New Roman"/>
          <w:szCs w:val="24"/>
        </w:rPr>
        <w:t>A terveken fel kell tüntetni a meglévő vezetékek nyomvonalát, a berendezések helyét és a szükséges védelmi körzetet.</w:t>
      </w:r>
    </w:p>
    <w:p w14:paraId="4DCD94AA" w14:textId="26D272F0" w:rsidR="004A3916" w:rsidRPr="004A3916" w:rsidRDefault="004A3916" w:rsidP="004A3916">
      <w:pPr>
        <w:pStyle w:val="Szvegtrzs"/>
        <w:rPr>
          <w:rFonts w:eastAsia="Times New Roman"/>
          <w:szCs w:val="24"/>
        </w:rPr>
      </w:pPr>
      <w:r w:rsidRPr="004A3916">
        <w:rPr>
          <w:rFonts w:eastAsia="Times New Roman"/>
          <w:szCs w:val="24"/>
        </w:rPr>
        <w:t xml:space="preserve">Különleges időjárási viszonyokat - felhőszakadás, szélvihar, fagyott föld olvadásának esete stb. - követően a munkahely műszaki vezetője köteles az összes veszélyes tereprészeket, különösen a nyitott árkok, gödrök állapotát, a dúcolatok biztonságtechnika </w:t>
      </w:r>
      <w:r w:rsidR="005F68C2">
        <w:rPr>
          <w:rFonts w:eastAsia="Times New Roman"/>
          <w:szCs w:val="24"/>
        </w:rPr>
        <w:t>követelmény</w:t>
      </w:r>
      <w:r w:rsidRPr="004A3916">
        <w:rPr>
          <w:rFonts w:eastAsia="Times New Roman"/>
          <w:szCs w:val="24"/>
        </w:rPr>
        <w:t xml:space="preserve">eit felülvizsgálni és a munka csak a szükséges óvintézkedések megtétele után folytatható. </w:t>
      </w:r>
    </w:p>
    <w:p w14:paraId="62CD1F03" w14:textId="77777777" w:rsidR="004A3916" w:rsidRPr="004A3916" w:rsidRDefault="004A3916" w:rsidP="004A3916">
      <w:pPr>
        <w:pStyle w:val="Szvegtrzs"/>
        <w:rPr>
          <w:rFonts w:eastAsia="Times New Roman"/>
          <w:szCs w:val="24"/>
        </w:rPr>
      </w:pPr>
      <w:r w:rsidRPr="004A3916">
        <w:rPr>
          <w:rFonts w:eastAsia="Times New Roman"/>
          <w:szCs w:val="24"/>
        </w:rPr>
        <w:t>Földmunkák mérettűrése általános esetben:</w:t>
      </w:r>
    </w:p>
    <w:p w14:paraId="722BAD73" w14:textId="77777777" w:rsidR="004A3916" w:rsidRPr="004A3916" w:rsidRDefault="004A3916" w:rsidP="00E037E2">
      <w:pPr>
        <w:pStyle w:val="Szvegtrzs"/>
        <w:numPr>
          <w:ilvl w:val="0"/>
          <w:numId w:val="30"/>
        </w:numPr>
        <w:spacing w:after="0"/>
        <w:ind w:left="714" w:hanging="357"/>
        <w:rPr>
          <w:rFonts w:eastAsia="Times New Roman"/>
          <w:szCs w:val="24"/>
        </w:rPr>
      </w:pPr>
      <w:r w:rsidRPr="004A3916">
        <w:rPr>
          <w:rFonts w:eastAsia="Times New Roman"/>
          <w:szCs w:val="24"/>
        </w:rPr>
        <w:t>vízszintes felületeknél +/- 100mm</w:t>
      </w:r>
    </w:p>
    <w:p w14:paraId="10A9FC2E" w14:textId="77777777" w:rsidR="004A3916" w:rsidRPr="004A3916" w:rsidRDefault="004A3916" w:rsidP="00E037E2">
      <w:pPr>
        <w:pStyle w:val="Szvegtrzs"/>
        <w:numPr>
          <w:ilvl w:val="0"/>
          <w:numId w:val="30"/>
        </w:numPr>
        <w:spacing w:after="0"/>
        <w:ind w:left="714" w:hanging="357"/>
        <w:rPr>
          <w:rFonts w:eastAsia="Times New Roman"/>
          <w:szCs w:val="24"/>
        </w:rPr>
      </w:pPr>
      <w:r w:rsidRPr="004A3916">
        <w:rPr>
          <w:rFonts w:eastAsia="Times New Roman"/>
          <w:szCs w:val="24"/>
        </w:rPr>
        <w:t>függőleges felületeknél +/- 50 mm</w:t>
      </w:r>
    </w:p>
    <w:p w14:paraId="65B55606" w14:textId="77777777" w:rsidR="00912B97" w:rsidRPr="00912B97" w:rsidRDefault="00912B97" w:rsidP="000F6EDF">
      <w:pPr>
        <w:pStyle w:val="Cmsor2"/>
      </w:pPr>
      <w:bookmarkStart w:id="67" w:name="_Toc343773416"/>
      <w:bookmarkStart w:id="68" w:name="_Toc478971547"/>
      <w:r w:rsidRPr="00912B97">
        <w:t>Földkitermelések</w:t>
      </w:r>
      <w:bookmarkEnd w:id="67"/>
      <w:bookmarkEnd w:id="68"/>
    </w:p>
    <w:p w14:paraId="78B21039" w14:textId="77777777" w:rsidR="00912B97" w:rsidRPr="00912B97" w:rsidRDefault="00912B97" w:rsidP="00912B97">
      <w:pPr>
        <w:pStyle w:val="Szvegtrzs"/>
        <w:rPr>
          <w:rFonts w:eastAsia="Times New Roman"/>
          <w:szCs w:val="24"/>
        </w:rPr>
      </w:pPr>
      <w:r w:rsidRPr="00912B97">
        <w:rPr>
          <w:rFonts w:eastAsia="Times New Roman"/>
          <w:szCs w:val="24"/>
        </w:rPr>
        <w:t>A földkitermelési munkák kitűzése biztosítsa a munkavégzés zavartalanságát, legyen egyértelmű és megfelelő biztosító pontokkal könnyen rekonstruálható. A kitűzési jelek, zsinórállások, rézsűháromszögek stb. olyan figyelmet felkeltő jelzésekkel, pl. meszeléssel legyenek ellátva, hogy a biztonságos közlekedést, mozgást a munkaterületen ne akadályozzák.</w:t>
      </w:r>
    </w:p>
    <w:p w14:paraId="6225580F" w14:textId="77777777" w:rsidR="00912B97" w:rsidRPr="00912B97" w:rsidRDefault="00912B97" w:rsidP="00912B97">
      <w:pPr>
        <w:pStyle w:val="Szvegtrzs"/>
        <w:rPr>
          <w:rFonts w:eastAsia="Times New Roman"/>
          <w:szCs w:val="24"/>
        </w:rPr>
      </w:pPr>
      <w:r w:rsidRPr="00912B97">
        <w:rPr>
          <w:rFonts w:eastAsia="Times New Roman"/>
          <w:szCs w:val="24"/>
        </w:rPr>
        <w:t>A fejtés és szállítás helyéről minden felesleges és zavaró tárgyat, anyagdepóniát, növényzetet stb. el kell távolítani. A munkaterületbe eső földalatti és föld feletti vezetéket fel kell tárni és azok védelméről fontosságuk és veszélyességüknek megfelelő mértékben gondoskodni kell.</w:t>
      </w:r>
    </w:p>
    <w:p w14:paraId="4DB0334E" w14:textId="77777777" w:rsidR="00912B97" w:rsidRPr="00912B97" w:rsidRDefault="00912B97" w:rsidP="00912B97">
      <w:pPr>
        <w:pStyle w:val="Szvegtrzs"/>
        <w:rPr>
          <w:rFonts w:eastAsia="Times New Roman"/>
          <w:szCs w:val="24"/>
        </w:rPr>
      </w:pPr>
      <w:r w:rsidRPr="00912B97">
        <w:rPr>
          <w:rFonts w:eastAsia="Times New Roman"/>
          <w:szCs w:val="24"/>
        </w:rPr>
        <w:t>Dúcolt árokban vagy gödörben végzett munka esetén a dúcolat épségéről, biztonságáról munkakezdés előtt a kijelölt vezetőnek meg kell győződnie, és csak ezután kezdhető meg a munka. Dúcolt árok, illetve gödör esetében a biztonsági előírásoknak is megfelelő dúcolat átvételét a művezetőnek az Építési naplóban rögzíteni kell.</w:t>
      </w:r>
    </w:p>
    <w:p w14:paraId="7BAD1AD6" w14:textId="77777777" w:rsidR="00912B97" w:rsidRPr="00912B97" w:rsidRDefault="00912B97" w:rsidP="00912B97">
      <w:pPr>
        <w:pStyle w:val="Szvegtrzs"/>
        <w:rPr>
          <w:rFonts w:eastAsia="Times New Roman"/>
          <w:szCs w:val="24"/>
        </w:rPr>
      </w:pPr>
      <w:r w:rsidRPr="00912B97">
        <w:rPr>
          <w:rFonts w:eastAsia="Times New Roman"/>
          <w:szCs w:val="24"/>
        </w:rPr>
        <w:t xml:space="preserve">Olyan helyeken, ahol a természetes világítás nem kielégítő, ott mesterséges világításról kell gondoskodni. A megvilágítás értéke legalább 20-75 lux. </w:t>
      </w:r>
    </w:p>
    <w:p w14:paraId="3AEB8C56" w14:textId="1DCBAB8B" w:rsidR="00912B97" w:rsidRPr="00912B97" w:rsidRDefault="00912B97" w:rsidP="00912B97">
      <w:pPr>
        <w:pStyle w:val="Szvegtrzs"/>
        <w:rPr>
          <w:rFonts w:eastAsia="Times New Roman"/>
          <w:szCs w:val="24"/>
        </w:rPr>
      </w:pPr>
      <w:r w:rsidRPr="00912B97">
        <w:rPr>
          <w:rFonts w:eastAsia="Times New Roman"/>
          <w:szCs w:val="24"/>
        </w:rPr>
        <w:t xml:space="preserve">Amennyiben a vonatkozó jogszabályban erre vonatkozó előírás ennél szigorúbb </w:t>
      </w:r>
      <w:r w:rsidR="005F68C2">
        <w:rPr>
          <w:rFonts w:eastAsia="Times New Roman"/>
          <w:szCs w:val="24"/>
        </w:rPr>
        <w:t>követelmény</w:t>
      </w:r>
      <w:r w:rsidRPr="00912B97">
        <w:rPr>
          <w:rFonts w:eastAsia="Times New Roman"/>
          <w:szCs w:val="24"/>
        </w:rPr>
        <w:t>eket nem ír elő, az alábbi előírások alkalmazandók:</w:t>
      </w:r>
    </w:p>
    <w:p w14:paraId="79739E2C" w14:textId="77777777" w:rsidR="00912B97" w:rsidRPr="00912B97" w:rsidRDefault="00912B97" w:rsidP="00E037E2">
      <w:pPr>
        <w:pStyle w:val="Szvegtrzs"/>
        <w:numPr>
          <w:ilvl w:val="0"/>
          <w:numId w:val="31"/>
        </w:numPr>
        <w:rPr>
          <w:rFonts w:eastAsia="Times New Roman"/>
          <w:szCs w:val="24"/>
        </w:rPr>
      </w:pPr>
      <w:r w:rsidRPr="00912B97">
        <w:rPr>
          <w:rFonts w:eastAsia="Times New Roman"/>
          <w:szCs w:val="24"/>
        </w:rPr>
        <w:t>a dúcolt munkaárkok mélyítését a talaj minőségétől függően, de állékony talajban legfeljebb 1,0 m-enként, nem állékony talajban legfeljebb 0,5 m-enként követni kell a dúcolásnak</w:t>
      </w:r>
    </w:p>
    <w:p w14:paraId="79FA7F59" w14:textId="77777777" w:rsidR="00912B97" w:rsidRDefault="00912B97" w:rsidP="00E037E2">
      <w:pPr>
        <w:pStyle w:val="Szvegtrzs"/>
        <w:numPr>
          <w:ilvl w:val="0"/>
          <w:numId w:val="31"/>
        </w:numPr>
        <w:rPr>
          <w:rFonts w:eastAsia="Times New Roman"/>
          <w:szCs w:val="24"/>
        </w:rPr>
      </w:pPr>
      <w:r w:rsidRPr="00912B97">
        <w:rPr>
          <w:rFonts w:eastAsia="Times New Roman"/>
          <w:szCs w:val="24"/>
        </w:rPr>
        <w:t>külön előírás hiányában a dúcolt munkaárkok szélességét úgy kell megválasztani, hogy a beépítendő szerkezetek és a dúcpallók között legalább a következők szerinti szabad tér maradjon.</w:t>
      </w:r>
    </w:p>
    <w:p w14:paraId="73FB6013" w14:textId="19F4793D" w:rsidR="00912B97" w:rsidRPr="00912B97" w:rsidRDefault="00912B97" w:rsidP="00E037E2">
      <w:pPr>
        <w:pStyle w:val="Szvegtrzs"/>
        <w:numPr>
          <w:ilvl w:val="0"/>
          <w:numId w:val="32"/>
        </w:numPr>
        <w:rPr>
          <w:rFonts w:eastAsia="Times New Roman"/>
          <w:szCs w:val="24"/>
        </w:rPr>
      </w:pPr>
      <w:r w:rsidRPr="00912B97">
        <w:rPr>
          <w:rFonts w:eastAsia="Times New Roman"/>
          <w:szCs w:val="24"/>
        </w:rPr>
        <w:t>1,75 m árokmélység, ha a szerkezet legnagyobb vízszintes mérete a hossztengelyre merőlegesen</w:t>
      </w:r>
    </w:p>
    <w:p w14:paraId="0DA1AE8B" w14:textId="77777777" w:rsidR="00912B97" w:rsidRPr="00912B97" w:rsidRDefault="00912B97" w:rsidP="00912B97">
      <w:pPr>
        <w:pStyle w:val="Szvegtrzs"/>
        <w:spacing w:after="0"/>
        <w:rPr>
          <w:rFonts w:eastAsia="Times New Roman"/>
          <w:szCs w:val="24"/>
        </w:rPr>
      </w:pPr>
      <w:r w:rsidRPr="00912B97">
        <w:rPr>
          <w:rFonts w:eastAsia="Times New Roman"/>
          <w:szCs w:val="24"/>
        </w:rPr>
        <w:tab/>
      </w:r>
      <w:r w:rsidRPr="00912B97">
        <w:rPr>
          <w:rFonts w:eastAsia="Times New Roman"/>
          <w:szCs w:val="24"/>
        </w:rPr>
        <w:tab/>
        <w:t>0.50 m-nél kisebb</w:t>
      </w:r>
      <w:r w:rsidRPr="00912B97">
        <w:rPr>
          <w:rFonts w:eastAsia="Times New Roman"/>
          <w:szCs w:val="24"/>
        </w:rPr>
        <w:tab/>
        <w:t>0.20 m</w:t>
      </w:r>
    </w:p>
    <w:p w14:paraId="0EB1C4DE" w14:textId="77777777" w:rsidR="00912B97" w:rsidRPr="00912B97" w:rsidRDefault="00912B97" w:rsidP="00912B97">
      <w:pPr>
        <w:pStyle w:val="Szvegtrzs"/>
        <w:spacing w:after="0"/>
        <w:rPr>
          <w:rFonts w:eastAsia="Times New Roman"/>
          <w:szCs w:val="24"/>
        </w:rPr>
      </w:pPr>
      <w:r w:rsidRPr="00912B97">
        <w:rPr>
          <w:rFonts w:eastAsia="Times New Roman"/>
          <w:szCs w:val="24"/>
        </w:rPr>
        <w:tab/>
      </w:r>
      <w:r w:rsidRPr="00912B97">
        <w:rPr>
          <w:rFonts w:eastAsia="Times New Roman"/>
          <w:szCs w:val="24"/>
        </w:rPr>
        <w:tab/>
        <w:t>0.51-0.60 m között</w:t>
      </w:r>
      <w:r w:rsidRPr="00912B97">
        <w:rPr>
          <w:rFonts w:eastAsia="Times New Roman"/>
          <w:szCs w:val="24"/>
        </w:rPr>
        <w:tab/>
        <w:t>0.30 m</w:t>
      </w:r>
    </w:p>
    <w:p w14:paraId="54DA3F3B" w14:textId="77777777" w:rsidR="00912B97" w:rsidRPr="00912B97" w:rsidRDefault="00912B97" w:rsidP="00912B97">
      <w:pPr>
        <w:pStyle w:val="Szvegtrzs"/>
        <w:spacing w:after="0"/>
        <w:rPr>
          <w:rFonts w:eastAsia="Times New Roman"/>
          <w:szCs w:val="24"/>
        </w:rPr>
      </w:pPr>
      <w:r w:rsidRPr="00912B97">
        <w:rPr>
          <w:rFonts w:eastAsia="Times New Roman"/>
          <w:szCs w:val="24"/>
        </w:rPr>
        <w:tab/>
      </w:r>
      <w:r w:rsidRPr="00912B97">
        <w:rPr>
          <w:rFonts w:eastAsia="Times New Roman"/>
          <w:szCs w:val="24"/>
        </w:rPr>
        <w:tab/>
        <w:t>0.61-10.0 m között</w:t>
      </w:r>
      <w:r w:rsidRPr="00912B97">
        <w:rPr>
          <w:rFonts w:eastAsia="Times New Roman"/>
          <w:szCs w:val="24"/>
        </w:rPr>
        <w:tab/>
        <w:t>0.40 m</w:t>
      </w:r>
    </w:p>
    <w:p w14:paraId="53B89851" w14:textId="77777777" w:rsidR="00912B97" w:rsidRPr="00912B97" w:rsidRDefault="00912B97" w:rsidP="00912B97">
      <w:pPr>
        <w:pStyle w:val="Szvegtrzs"/>
        <w:spacing w:after="0"/>
        <w:rPr>
          <w:rFonts w:eastAsia="Times New Roman"/>
          <w:szCs w:val="24"/>
        </w:rPr>
      </w:pPr>
      <w:r w:rsidRPr="00912B97">
        <w:rPr>
          <w:rFonts w:eastAsia="Times New Roman"/>
          <w:szCs w:val="24"/>
        </w:rPr>
        <w:tab/>
      </w:r>
      <w:r w:rsidRPr="00912B97">
        <w:rPr>
          <w:rFonts w:eastAsia="Times New Roman"/>
          <w:szCs w:val="24"/>
        </w:rPr>
        <w:tab/>
        <w:t>1.0 m-nél nagyobb</w:t>
      </w:r>
      <w:r w:rsidRPr="00912B97">
        <w:rPr>
          <w:rFonts w:eastAsia="Times New Roman"/>
          <w:szCs w:val="24"/>
        </w:rPr>
        <w:tab/>
        <w:t>0.50 m</w:t>
      </w:r>
    </w:p>
    <w:p w14:paraId="6BB84C1E" w14:textId="52DBCF08" w:rsidR="00912B97" w:rsidRPr="00912B97" w:rsidRDefault="00912B97" w:rsidP="00E037E2">
      <w:pPr>
        <w:pStyle w:val="Szvegtrzs"/>
        <w:numPr>
          <w:ilvl w:val="0"/>
          <w:numId w:val="32"/>
        </w:numPr>
        <w:spacing w:after="0"/>
        <w:rPr>
          <w:rFonts w:eastAsia="Times New Roman"/>
          <w:szCs w:val="24"/>
        </w:rPr>
      </w:pPr>
      <w:r w:rsidRPr="00912B97">
        <w:rPr>
          <w:rFonts w:eastAsia="Times New Roman"/>
          <w:szCs w:val="24"/>
        </w:rPr>
        <w:t>1,75 m-nél mélyebb árokban, ha a szerkezet legnagyobb vízszintes mérete a hossztengelyre merőlegesen</w:t>
      </w:r>
    </w:p>
    <w:p w14:paraId="184CFBEF" w14:textId="77777777" w:rsidR="00912B97" w:rsidRPr="00912B97" w:rsidRDefault="00912B97" w:rsidP="00912B97">
      <w:pPr>
        <w:pStyle w:val="Szvegtrzs"/>
        <w:spacing w:after="0"/>
        <w:rPr>
          <w:rFonts w:eastAsia="Times New Roman"/>
          <w:szCs w:val="24"/>
        </w:rPr>
      </w:pPr>
      <w:r w:rsidRPr="00912B97">
        <w:rPr>
          <w:rFonts w:eastAsia="Times New Roman"/>
          <w:szCs w:val="24"/>
        </w:rPr>
        <w:tab/>
      </w:r>
      <w:r w:rsidRPr="00912B97">
        <w:rPr>
          <w:rFonts w:eastAsia="Times New Roman"/>
          <w:szCs w:val="24"/>
        </w:rPr>
        <w:tab/>
        <w:t>0.50 m-nél kisebb</w:t>
      </w:r>
      <w:r w:rsidRPr="00912B97">
        <w:rPr>
          <w:rFonts w:eastAsia="Times New Roman"/>
          <w:szCs w:val="24"/>
        </w:rPr>
        <w:tab/>
        <w:t>0.35 m</w:t>
      </w:r>
    </w:p>
    <w:p w14:paraId="5C69BBFD" w14:textId="77777777" w:rsidR="00912B97" w:rsidRPr="00912B97" w:rsidRDefault="00912B97" w:rsidP="00912B97">
      <w:pPr>
        <w:pStyle w:val="Szvegtrzs"/>
        <w:spacing w:after="0"/>
        <w:rPr>
          <w:rFonts w:eastAsia="Times New Roman"/>
          <w:szCs w:val="24"/>
        </w:rPr>
      </w:pPr>
      <w:r w:rsidRPr="00912B97">
        <w:rPr>
          <w:rFonts w:eastAsia="Times New Roman"/>
          <w:szCs w:val="24"/>
        </w:rPr>
        <w:tab/>
      </w:r>
      <w:r w:rsidRPr="00912B97">
        <w:rPr>
          <w:rFonts w:eastAsia="Times New Roman"/>
          <w:szCs w:val="24"/>
        </w:rPr>
        <w:tab/>
        <w:t>0.51-0.60 m között</w:t>
      </w:r>
      <w:r w:rsidRPr="00912B97">
        <w:rPr>
          <w:rFonts w:eastAsia="Times New Roman"/>
          <w:szCs w:val="24"/>
        </w:rPr>
        <w:tab/>
        <w:t>0.45 m</w:t>
      </w:r>
    </w:p>
    <w:p w14:paraId="5F5DD3A4" w14:textId="77777777" w:rsidR="00912B97" w:rsidRPr="00912B97" w:rsidRDefault="00912B97" w:rsidP="00912B97">
      <w:pPr>
        <w:pStyle w:val="Szvegtrzs"/>
        <w:spacing w:after="0"/>
        <w:rPr>
          <w:rFonts w:eastAsia="Times New Roman"/>
          <w:szCs w:val="24"/>
        </w:rPr>
      </w:pPr>
      <w:r w:rsidRPr="00912B97">
        <w:rPr>
          <w:rFonts w:eastAsia="Times New Roman"/>
          <w:szCs w:val="24"/>
        </w:rPr>
        <w:tab/>
      </w:r>
      <w:r w:rsidRPr="00912B97">
        <w:rPr>
          <w:rFonts w:eastAsia="Times New Roman"/>
          <w:szCs w:val="24"/>
        </w:rPr>
        <w:tab/>
        <w:t>0.61-10.0 m között</w:t>
      </w:r>
      <w:r w:rsidRPr="00912B97">
        <w:rPr>
          <w:rFonts w:eastAsia="Times New Roman"/>
          <w:szCs w:val="24"/>
        </w:rPr>
        <w:tab/>
        <w:t>0.55 m</w:t>
      </w:r>
    </w:p>
    <w:p w14:paraId="2D8D28A6" w14:textId="77777777" w:rsidR="00912B97" w:rsidRPr="00912B97" w:rsidRDefault="00912B97" w:rsidP="00912B97">
      <w:pPr>
        <w:pStyle w:val="Szvegtrzs"/>
        <w:spacing w:after="0"/>
        <w:rPr>
          <w:rFonts w:eastAsia="Times New Roman"/>
          <w:szCs w:val="24"/>
        </w:rPr>
      </w:pPr>
      <w:r w:rsidRPr="00912B97">
        <w:rPr>
          <w:rFonts w:eastAsia="Times New Roman"/>
          <w:szCs w:val="24"/>
        </w:rPr>
        <w:tab/>
      </w:r>
      <w:r w:rsidRPr="00912B97">
        <w:rPr>
          <w:rFonts w:eastAsia="Times New Roman"/>
          <w:szCs w:val="24"/>
        </w:rPr>
        <w:tab/>
        <w:t>1.0 m-nél nagyobb</w:t>
      </w:r>
      <w:r w:rsidRPr="00912B97">
        <w:rPr>
          <w:rFonts w:eastAsia="Times New Roman"/>
          <w:szCs w:val="24"/>
        </w:rPr>
        <w:tab/>
        <w:t>0.65 m</w:t>
      </w:r>
    </w:p>
    <w:p w14:paraId="1B5D3BA1" w14:textId="77777777" w:rsidR="00912B97" w:rsidRPr="00912B97" w:rsidRDefault="00912B97" w:rsidP="00912B97">
      <w:pPr>
        <w:pStyle w:val="Szvegtrzs"/>
        <w:rPr>
          <w:rFonts w:eastAsia="Times New Roman"/>
          <w:szCs w:val="24"/>
        </w:rPr>
      </w:pPr>
      <w:r w:rsidRPr="00912B97">
        <w:rPr>
          <w:rFonts w:eastAsia="Times New Roman"/>
          <w:szCs w:val="24"/>
        </w:rPr>
        <w:lastRenderedPageBreak/>
        <w:t>A földfejtés és a depóniák helye, a szállítási útvonal a munka megkezdése előtt úgy legyen kitűzve, hogy a fix pontok alapján további méretek zavartalanul legyenek meghatározhatók magassági és horizontális értelemben egyaránt.</w:t>
      </w:r>
    </w:p>
    <w:p w14:paraId="62C5425D" w14:textId="77777777" w:rsidR="00912B97" w:rsidRPr="00912B97" w:rsidRDefault="00912B97" w:rsidP="00912B97">
      <w:pPr>
        <w:pStyle w:val="Szvegtrzs"/>
        <w:rPr>
          <w:rFonts w:eastAsia="Times New Roman"/>
          <w:szCs w:val="24"/>
        </w:rPr>
      </w:pPr>
      <w:r w:rsidRPr="00912B97">
        <w:rPr>
          <w:rFonts w:eastAsia="Times New Roman"/>
          <w:szCs w:val="24"/>
        </w:rPr>
        <w:t xml:space="preserve">A munka megkezdése előtt, a munkát közvetlenül irányító vezető köteles a munkaterületet átvenni és meggyőződni arról, hogy a biztonságos munkavégzés feltételei adottak-e. </w:t>
      </w:r>
    </w:p>
    <w:p w14:paraId="448FD070" w14:textId="77777777" w:rsidR="00912B97" w:rsidRPr="00912B97" w:rsidRDefault="00912B97" w:rsidP="00912B97">
      <w:pPr>
        <w:pStyle w:val="Szvegtrzs"/>
        <w:rPr>
          <w:rFonts w:eastAsia="Times New Roman"/>
          <w:szCs w:val="24"/>
        </w:rPr>
      </w:pPr>
      <w:r w:rsidRPr="00912B97">
        <w:rPr>
          <w:rFonts w:eastAsia="Times New Roman"/>
          <w:szCs w:val="24"/>
        </w:rPr>
        <w:t>Rézsűs munkatér-határolás esetén a rézsűket az anyag minőségének és rétegződésének megfelelően, lépcsőzetesen haladva kell kitermelni. Lépcsőzött kiképzés esetén azok padkamagassága legfeljebb 1,0 m lehet, a padkák (lépcsők) szélessége nem lehet kisebb azok magasságánál.</w:t>
      </w:r>
    </w:p>
    <w:p w14:paraId="5C3C2CAE" w14:textId="3CA95110" w:rsidR="00912B97" w:rsidRPr="00912B97" w:rsidRDefault="00912B97" w:rsidP="00912B97">
      <w:pPr>
        <w:pStyle w:val="Szvegtrzs"/>
        <w:rPr>
          <w:rFonts w:eastAsia="Times New Roman"/>
          <w:szCs w:val="24"/>
        </w:rPr>
      </w:pPr>
      <w:r w:rsidRPr="00912B97">
        <w:rPr>
          <w:rFonts w:eastAsia="Times New Roman"/>
          <w:szCs w:val="24"/>
        </w:rPr>
        <w:t xml:space="preserve">Ha az elvégzendő földmunka a meglévő </w:t>
      </w:r>
      <w:r w:rsidR="005F68C2">
        <w:rPr>
          <w:rFonts w:eastAsia="Times New Roman"/>
          <w:szCs w:val="24"/>
        </w:rPr>
        <w:t>létesítmény</w:t>
      </w:r>
      <w:r w:rsidRPr="00912B97">
        <w:rPr>
          <w:rFonts w:eastAsia="Times New Roman"/>
          <w:szCs w:val="24"/>
        </w:rPr>
        <w:t>ek állékonyságát veszélyeztetheti, azok védelméről gondoskodni kell.</w:t>
      </w:r>
    </w:p>
    <w:p w14:paraId="0B8B00CE" w14:textId="77777777" w:rsidR="00912B97" w:rsidRPr="00912B97" w:rsidRDefault="00912B97" w:rsidP="00912B97">
      <w:pPr>
        <w:pStyle w:val="Szvegtrzs"/>
        <w:rPr>
          <w:rFonts w:eastAsia="Times New Roman"/>
          <w:szCs w:val="24"/>
        </w:rPr>
      </w:pPr>
      <w:r w:rsidRPr="00912B97">
        <w:rPr>
          <w:rFonts w:eastAsia="Times New Roman"/>
          <w:szCs w:val="24"/>
        </w:rPr>
        <w:t xml:space="preserve">Többfajta talajréteg egyidejű fejtésénél, ha a deponálás visszatöltés vagy újbóli felhasználás céljából történik, az egyes talajfajtákat el kell különíteni. </w:t>
      </w:r>
    </w:p>
    <w:p w14:paraId="6EAAA065" w14:textId="7F69E7BA" w:rsidR="00912B97" w:rsidRPr="00912B97" w:rsidRDefault="00912B97" w:rsidP="00912B97">
      <w:pPr>
        <w:pStyle w:val="Szvegtrzs"/>
        <w:rPr>
          <w:rFonts w:eastAsia="Times New Roman"/>
          <w:szCs w:val="24"/>
        </w:rPr>
      </w:pPr>
      <w:r w:rsidRPr="00912B97">
        <w:rPr>
          <w:rFonts w:eastAsia="Times New Roman"/>
          <w:szCs w:val="24"/>
        </w:rPr>
        <w:t xml:space="preserve">A fejtett anyag elszállítása esetén a folyamatos szállítást biztosítani kell. Közművezetékek építése esetén az árkon minden lakóház </w:t>
      </w:r>
      <w:r>
        <w:rPr>
          <w:rFonts w:eastAsia="Times New Roman"/>
          <w:szCs w:val="24"/>
        </w:rPr>
        <w:t xml:space="preserve">előtt, de legalább </w:t>
      </w:r>
      <w:r w:rsidRPr="00912B97">
        <w:rPr>
          <w:rFonts w:eastAsia="Times New Roman"/>
          <w:szCs w:val="24"/>
        </w:rPr>
        <w:t xml:space="preserve">50 m-enként korláttal ellátott gyalogos átjárót kell biztosítani. </w:t>
      </w:r>
    </w:p>
    <w:p w14:paraId="22D8406C" w14:textId="637DA661" w:rsidR="00912B97" w:rsidRPr="00912B97" w:rsidRDefault="00912B97" w:rsidP="00912B97">
      <w:pPr>
        <w:pStyle w:val="Szvegtrzs"/>
        <w:rPr>
          <w:rFonts w:eastAsia="Times New Roman"/>
          <w:b/>
          <w:szCs w:val="24"/>
        </w:rPr>
      </w:pPr>
      <w:r w:rsidRPr="00912B97">
        <w:rPr>
          <w:rFonts w:eastAsia="Times New Roman"/>
          <w:b/>
          <w:szCs w:val="24"/>
        </w:rPr>
        <w:t>A felszíni vizek elvezetéséről</w:t>
      </w:r>
      <w:r>
        <w:rPr>
          <w:rFonts w:eastAsia="Times New Roman"/>
          <w:b/>
          <w:szCs w:val="24"/>
        </w:rPr>
        <w:t xml:space="preserve"> ki</w:t>
      </w:r>
      <w:r w:rsidRPr="00912B97">
        <w:rPr>
          <w:rFonts w:eastAsia="Times New Roman"/>
          <w:b/>
          <w:szCs w:val="24"/>
        </w:rPr>
        <w:t>emelt figyelemmel gondoskodni kell.</w:t>
      </w:r>
    </w:p>
    <w:p w14:paraId="5D2C4148" w14:textId="77777777" w:rsidR="00912B97" w:rsidRPr="00912B97" w:rsidRDefault="00912B97" w:rsidP="00912B97">
      <w:pPr>
        <w:pStyle w:val="Szvegtrzs"/>
        <w:rPr>
          <w:rFonts w:eastAsia="Times New Roman"/>
          <w:szCs w:val="24"/>
        </w:rPr>
      </w:pPr>
      <w:r w:rsidRPr="00912B97">
        <w:rPr>
          <w:rFonts w:eastAsia="Times New Roman"/>
          <w:szCs w:val="24"/>
        </w:rPr>
        <w:t xml:space="preserve">A felszíni vizeket úgy kell elvezetni, hogy a csapadékvíz a közlekedési útvonalak és a földművek állékonyságát sem építés közben, sem a munka befejezése után ne veszélyeztesse, és talajmozgást, csúszást ne okozzon. </w:t>
      </w:r>
    </w:p>
    <w:p w14:paraId="05D13D07" w14:textId="77777777" w:rsidR="00912B97" w:rsidRPr="00912B97" w:rsidRDefault="00912B97" w:rsidP="00912B97">
      <w:pPr>
        <w:pStyle w:val="Szvegtrzs"/>
        <w:rPr>
          <w:rFonts w:eastAsia="Times New Roman"/>
          <w:szCs w:val="24"/>
        </w:rPr>
      </w:pPr>
      <w:r w:rsidRPr="00912B97">
        <w:rPr>
          <w:rFonts w:eastAsia="Times New Roman"/>
          <w:szCs w:val="24"/>
        </w:rPr>
        <w:t>Szükség esetén az építés közbeni vízelvezetésről is gondoskodni kell. Alávágással földfejtést végezni semmilyen körülmények között sem szabad.</w:t>
      </w:r>
    </w:p>
    <w:p w14:paraId="471EEF2A" w14:textId="77777777" w:rsidR="00912B97" w:rsidRPr="00912B97" w:rsidRDefault="00912B97" w:rsidP="00912B97">
      <w:pPr>
        <w:pStyle w:val="Szvegtrzs"/>
        <w:rPr>
          <w:rFonts w:eastAsia="Times New Roman"/>
          <w:szCs w:val="24"/>
        </w:rPr>
      </w:pPr>
      <w:r w:rsidRPr="00912B97">
        <w:rPr>
          <w:rFonts w:eastAsia="Times New Roman"/>
          <w:szCs w:val="24"/>
        </w:rPr>
        <w:t>A fejtésre kerülő szelvény talaját könnyű talajok esetén szórólapáttal, szükség szerint kubikos-ásóval, a talaj fellazításával és egy karolás távolságon belüli kidobásával kell kitermelni a terepszintre vagy szállítóeszközre.</w:t>
      </w:r>
    </w:p>
    <w:p w14:paraId="08C9EBE3" w14:textId="77777777" w:rsidR="00912B97" w:rsidRPr="00912B97" w:rsidRDefault="00912B97" w:rsidP="00912B97">
      <w:pPr>
        <w:pStyle w:val="Szvegtrzs"/>
        <w:rPr>
          <w:rFonts w:eastAsia="Times New Roman"/>
          <w:szCs w:val="24"/>
        </w:rPr>
      </w:pPr>
      <w:r w:rsidRPr="00912B97">
        <w:rPr>
          <w:rFonts w:eastAsia="Times New Roman"/>
          <w:szCs w:val="24"/>
        </w:rPr>
        <w:t>A terepszintre a földet úgy kell kidobni, hogy a kezdőszintnél a képzendő depónia legtávolabbi részére kerüljön a talaj, majd a fejtési mélység növekedésével egyre közelebb kerül az árok vagy gödör széléhez, de mindig úgy, hogy legalább 50 cm széles padka szabadon maradjon. A föld visszapergését a munkaárokba karókkal rögzített lábdeszka beállításával kell megakadályozni.</w:t>
      </w:r>
    </w:p>
    <w:p w14:paraId="456B1DD5" w14:textId="77777777" w:rsidR="00912B97" w:rsidRPr="00912B97" w:rsidRDefault="00912B97" w:rsidP="00912B97">
      <w:pPr>
        <w:pStyle w:val="Szvegtrzs"/>
        <w:rPr>
          <w:rFonts w:eastAsia="Times New Roman"/>
          <w:szCs w:val="24"/>
        </w:rPr>
      </w:pPr>
      <w:r w:rsidRPr="00912B97">
        <w:rPr>
          <w:rFonts w:eastAsia="Times New Roman"/>
          <w:szCs w:val="24"/>
        </w:rPr>
        <w:t xml:space="preserve">A munkaárok szélét a szakadó lapon belül csak abban az esetben szabad megterhelni, ha a dúcolás, a terhelésből származó többlet teher felvételére is méretezve van. Kötöttebb talajok lazítása csákány lapos vagy hegyes végével vagy bontórúd, esetleg ékek segítségével történik. A fejtett talajanyagot lapáttal ugyanúgy kell továbbítani, mint könnyű talajok esetében. </w:t>
      </w:r>
    </w:p>
    <w:p w14:paraId="39646153" w14:textId="77777777" w:rsidR="00912B97" w:rsidRPr="00912B97" w:rsidRDefault="00912B97" w:rsidP="00912B97">
      <w:pPr>
        <w:pStyle w:val="Szvegtrzs"/>
        <w:rPr>
          <w:rFonts w:eastAsia="Times New Roman"/>
          <w:szCs w:val="24"/>
        </w:rPr>
      </w:pPr>
      <w:r w:rsidRPr="00912B97">
        <w:rPr>
          <w:rFonts w:eastAsia="Times New Roman"/>
          <w:szCs w:val="24"/>
        </w:rPr>
        <w:t>A szelvény terv szerinti kialakítása a fejtéssel párhuzamosan készül, az oldal- és fenéksíkok nyesésével, a lenyesett talajanyagok és a kidobásnál visszahullott anyag lapáttal történő összekaparásával és kidobásával. Nagyobb rögöket, darabokat ásóval, lapáttal szét kell verni. Kötött sziklás talajokat legfeljebb 15 kg-os darabokra, kőtörő kalapáccsal kell felaprítani. A nagyobb darabok kidobása kézzel történik.</w:t>
      </w:r>
    </w:p>
    <w:p w14:paraId="5AF68B09" w14:textId="77777777" w:rsidR="00912B97" w:rsidRPr="00912B97" w:rsidRDefault="00912B97" w:rsidP="00912B97">
      <w:pPr>
        <w:pStyle w:val="Szvegtrzs"/>
        <w:rPr>
          <w:rFonts w:eastAsia="Times New Roman"/>
          <w:szCs w:val="24"/>
        </w:rPr>
      </w:pPr>
      <w:r w:rsidRPr="00912B97">
        <w:rPr>
          <w:rFonts w:eastAsia="Times New Roman"/>
          <w:szCs w:val="24"/>
        </w:rPr>
        <w:t>A különböző helyekről - árok, gödör, széles felület stb. - történő földkitermeléseknél a munka részletes leírása értelemszerűen vonatkoztatható, illetve alkalmazandó.</w:t>
      </w:r>
    </w:p>
    <w:p w14:paraId="3F40C8F6" w14:textId="77777777" w:rsidR="00912B97" w:rsidRPr="00912B97" w:rsidRDefault="00912B97" w:rsidP="00912B97">
      <w:pPr>
        <w:pStyle w:val="Szvegtrzs"/>
        <w:rPr>
          <w:rFonts w:eastAsia="Times New Roman"/>
          <w:szCs w:val="24"/>
        </w:rPr>
      </w:pPr>
      <w:r w:rsidRPr="00912B97">
        <w:rPr>
          <w:rFonts w:eastAsia="Times New Roman"/>
          <w:szCs w:val="24"/>
        </w:rPr>
        <w:t>Árok, gödör fejtése esetén, 1,0 m mélység alatt a le-, ill. felfelé való közlekedés csúszás ellen biztosított létrán történik, a dúcok ilyen értelmű igénybevétele megengedhetetlen. Víz alóli kitermelés, vagy vizes-tapadós talajok fejtése esetén a szerszámok tisztítását lekaparással vagy szilárd anyagokhoz történő ütögetéssel kell végrehajtani.</w:t>
      </w:r>
    </w:p>
    <w:p w14:paraId="336A6667" w14:textId="77777777" w:rsidR="00912B97" w:rsidRPr="00912B97" w:rsidRDefault="00912B97" w:rsidP="00912B97">
      <w:pPr>
        <w:pStyle w:val="Szvegtrzs"/>
        <w:rPr>
          <w:rFonts w:eastAsia="Times New Roman"/>
          <w:szCs w:val="24"/>
        </w:rPr>
      </w:pPr>
      <w:r w:rsidRPr="00912B97">
        <w:rPr>
          <w:rFonts w:eastAsia="Times New Roman"/>
          <w:szCs w:val="24"/>
        </w:rPr>
        <w:t xml:space="preserve">A talicskás szállítás - a talicska tolásával és ürítésével - meghatározott nyomvonalon történik. A szállítás útvonalának csúszásmentesnek kell lennie, szükség szerint pallóterítést kell készíteni úgy, </w:t>
      </w:r>
      <w:r w:rsidRPr="00912B97">
        <w:rPr>
          <w:rFonts w:eastAsia="Times New Roman"/>
          <w:szCs w:val="24"/>
        </w:rPr>
        <w:lastRenderedPageBreak/>
        <w:t>hogy a talicska kereke billenés-menetesen guruljon a pallón. Az 50 m-en túli és a meredek emelkedőn történő talicskás szállítást kerülni kell.</w:t>
      </w:r>
    </w:p>
    <w:p w14:paraId="13E73983" w14:textId="77777777" w:rsidR="00912B97" w:rsidRPr="00912B97" w:rsidRDefault="00912B97" w:rsidP="00912B97">
      <w:pPr>
        <w:pStyle w:val="Szvegtrzs"/>
        <w:rPr>
          <w:rFonts w:eastAsia="Times New Roman"/>
          <w:szCs w:val="24"/>
        </w:rPr>
      </w:pPr>
      <w:r w:rsidRPr="00912B97">
        <w:rPr>
          <w:rFonts w:eastAsia="Times New Roman"/>
          <w:szCs w:val="24"/>
        </w:rPr>
        <w:t>Esetenként a meglévő fix pontokról további kitűzési pontok besűrítése, egyszerű hossz- vagy benéző-keresztekkel történő mérés alapján történik.</w:t>
      </w:r>
    </w:p>
    <w:p w14:paraId="289623FE" w14:textId="77777777" w:rsidR="00912B97" w:rsidRPr="00912B97" w:rsidRDefault="00912B97" w:rsidP="00912B97">
      <w:pPr>
        <w:pStyle w:val="Szvegtrzs"/>
        <w:rPr>
          <w:rFonts w:eastAsia="Times New Roman"/>
          <w:szCs w:val="24"/>
        </w:rPr>
      </w:pPr>
      <w:r w:rsidRPr="00912B97">
        <w:rPr>
          <w:rFonts w:eastAsia="Times New Roman"/>
          <w:szCs w:val="24"/>
        </w:rPr>
        <w:t>Munka közben szükségtől függően méretellenőrzéseket kell végezni. Esetenként merül fel a biztonsági korlátok felállítása illetőleg elbontása.</w:t>
      </w:r>
    </w:p>
    <w:p w14:paraId="22EF931A" w14:textId="77777777" w:rsidR="00912B97" w:rsidRPr="00912B97" w:rsidRDefault="00912B97" w:rsidP="00912B97">
      <w:pPr>
        <w:pStyle w:val="Szvegtrzs"/>
        <w:rPr>
          <w:rFonts w:eastAsia="Times New Roman"/>
          <w:szCs w:val="24"/>
        </w:rPr>
      </w:pPr>
      <w:r w:rsidRPr="00912B97">
        <w:rPr>
          <w:rFonts w:eastAsia="Times New Roman"/>
          <w:szCs w:val="24"/>
        </w:rPr>
        <w:t>A későbbiekben terhelésre igénybe nem vett területi földkitermeléseknél a túlfejtés megengedett mértéke 15 cm, egyebekben túlfejteni nem szabad.</w:t>
      </w:r>
    </w:p>
    <w:p w14:paraId="39F99C3C" w14:textId="77777777" w:rsidR="00912B97" w:rsidRPr="00912B97" w:rsidRDefault="00912B97" w:rsidP="00912B97">
      <w:pPr>
        <w:pStyle w:val="Cmsor2"/>
      </w:pPr>
      <w:bookmarkStart w:id="69" w:name="_Toc343773417"/>
      <w:bookmarkStart w:id="70" w:name="_Toc478971548"/>
      <w:r w:rsidRPr="00912B97">
        <w:t>Dúcolás</w:t>
      </w:r>
      <w:bookmarkEnd w:id="69"/>
      <w:bookmarkEnd w:id="70"/>
    </w:p>
    <w:p w14:paraId="37EB8C7A" w14:textId="4AF68912" w:rsidR="00912B97" w:rsidRPr="00912B97" w:rsidRDefault="00912B97" w:rsidP="00912B97">
      <w:pPr>
        <w:pStyle w:val="Szvegtrzs"/>
        <w:rPr>
          <w:rFonts w:eastAsia="Times New Roman"/>
          <w:szCs w:val="24"/>
        </w:rPr>
      </w:pPr>
      <w:r w:rsidRPr="00912B97">
        <w:rPr>
          <w:rFonts w:eastAsia="Times New Roman"/>
          <w:szCs w:val="24"/>
        </w:rPr>
        <w:t xml:space="preserve">Munkaárok, munkagödör dúcolását a Vállalkozónak a tervezési munka keretében a szolgáltatott és a Vállalkozó által felülvizsgált, illetve általa elvégzett kiegészítő részletes talajmechanikai, illetve geotechnikai vizsgálat alapján, </w:t>
      </w:r>
      <w:r w:rsidRPr="00912B97">
        <w:rPr>
          <w:rFonts w:eastAsia="Times New Roman"/>
          <w:bCs/>
          <w:szCs w:val="24"/>
        </w:rPr>
        <w:t xml:space="preserve">az építési folyamatok során megvalósítandó minimális munkavédelmi </w:t>
      </w:r>
      <w:r w:rsidR="005F68C2">
        <w:rPr>
          <w:rFonts w:eastAsia="Times New Roman"/>
          <w:bCs/>
          <w:szCs w:val="24"/>
        </w:rPr>
        <w:t>követelmény</w:t>
      </w:r>
      <w:r w:rsidRPr="00912B97">
        <w:rPr>
          <w:rFonts w:eastAsia="Times New Roman"/>
          <w:bCs/>
          <w:szCs w:val="24"/>
        </w:rPr>
        <w:t>ekről szóló 4/2002. (II. 20.) SzCsM-EüM együttes rendelet előírásai</w:t>
      </w:r>
      <w:r w:rsidRPr="00912B97">
        <w:rPr>
          <w:rFonts w:eastAsia="Times New Roman"/>
          <w:szCs w:val="24"/>
        </w:rPr>
        <w:t>t figyelembe véve meg kell terveznie, a kiviteli dokumentációban be kell mutatnia, és a munkát ennek megfelelően kell végeznie.</w:t>
      </w:r>
    </w:p>
    <w:p w14:paraId="627906A0" w14:textId="13F24BE8" w:rsidR="00912B97" w:rsidRPr="00912B97" w:rsidRDefault="00912B97" w:rsidP="00912B97">
      <w:pPr>
        <w:pStyle w:val="Szvegtrzs"/>
        <w:rPr>
          <w:rFonts w:eastAsia="Times New Roman"/>
          <w:szCs w:val="24"/>
        </w:rPr>
      </w:pPr>
      <w:r w:rsidRPr="00912B97">
        <w:rPr>
          <w:rFonts w:eastAsia="Times New Roman"/>
          <w:szCs w:val="24"/>
        </w:rPr>
        <w:t xml:space="preserve">A dúcolás méretezése csak hatályos magyar </w:t>
      </w:r>
      <w:r w:rsidR="005F68C2">
        <w:rPr>
          <w:rFonts w:eastAsia="Times New Roman"/>
          <w:szCs w:val="24"/>
        </w:rPr>
        <w:t>szabvány</w:t>
      </w:r>
      <w:r w:rsidRPr="00912B97">
        <w:rPr>
          <w:rFonts w:eastAsia="Times New Roman"/>
          <w:szCs w:val="24"/>
        </w:rPr>
        <w:t xml:space="preserve"> alapján végezhető.</w:t>
      </w:r>
    </w:p>
    <w:p w14:paraId="239AFBB5" w14:textId="4CC96B89" w:rsidR="00912B97" w:rsidRPr="00912B97" w:rsidRDefault="00912B97" w:rsidP="00912B97">
      <w:pPr>
        <w:pStyle w:val="Szvegtrzs"/>
        <w:rPr>
          <w:rFonts w:eastAsia="Times New Roman"/>
          <w:szCs w:val="24"/>
        </w:rPr>
      </w:pPr>
      <w:r w:rsidRPr="00912B97">
        <w:rPr>
          <w:rFonts w:eastAsia="Times New Roman"/>
          <w:szCs w:val="24"/>
        </w:rPr>
        <w:t xml:space="preserve">A dúcolási tervet a </w:t>
      </w:r>
      <w:r w:rsidR="005F68C2">
        <w:rPr>
          <w:rFonts w:eastAsia="Times New Roman"/>
          <w:szCs w:val="24"/>
        </w:rPr>
        <w:t>Műszaki ellenőr</w:t>
      </w:r>
      <w:r w:rsidRPr="00912B97">
        <w:rPr>
          <w:rFonts w:eastAsia="Times New Roman"/>
          <w:szCs w:val="24"/>
        </w:rPr>
        <w:t xml:space="preserve"> a </w:t>
      </w:r>
      <w:r w:rsidR="005F68C2">
        <w:rPr>
          <w:rFonts w:eastAsia="Times New Roman"/>
          <w:szCs w:val="24"/>
        </w:rPr>
        <w:t>kiviteli terv</w:t>
      </w:r>
      <w:r w:rsidRPr="00912B97">
        <w:rPr>
          <w:rFonts w:eastAsia="Times New Roman"/>
          <w:szCs w:val="24"/>
        </w:rPr>
        <w:t xml:space="preserve"> részeként felülvizsgálja. Kivitelezés csak a jóváhagyott terv alapján folyhat.</w:t>
      </w:r>
    </w:p>
    <w:p w14:paraId="0BB70216" w14:textId="77777777" w:rsidR="00912B97" w:rsidRPr="00912B97" w:rsidRDefault="00912B97" w:rsidP="00912B97">
      <w:pPr>
        <w:pStyle w:val="Szvegtrzs"/>
        <w:rPr>
          <w:rFonts w:eastAsia="Times New Roman"/>
          <w:szCs w:val="24"/>
        </w:rPr>
      </w:pPr>
      <w:r w:rsidRPr="00912B97">
        <w:rPr>
          <w:rFonts w:eastAsia="Times New Roman"/>
          <w:szCs w:val="24"/>
        </w:rPr>
        <w:t>A munkaárok típusának és a megtámasztás módjának megválasztásakor a figyelembe kell venni:</w:t>
      </w:r>
    </w:p>
    <w:p w14:paraId="06D7B101" w14:textId="77777777" w:rsidR="00912B97" w:rsidRPr="00912B97" w:rsidRDefault="00912B97" w:rsidP="00E037E2">
      <w:pPr>
        <w:pStyle w:val="Szvegtrzs"/>
        <w:numPr>
          <w:ilvl w:val="0"/>
          <w:numId w:val="34"/>
        </w:numPr>
        <w:spacing w:after="0"/>
        <w:rPr>
          <w:rFonts w:eastAsia="Times New Roman"/>
          <w:szCs w:val="24"/>
        </w:rPr>
      </w:pPr>
      <w:r w:rsidRPr="00912B97">
        <w:rPr>
          <w:rFonts w:eastAsia="Times New Roman"/>
          <w:szCs w:val="24"/>
        </w:rPr>
        <w:t>a talajmechanikai előírásokat,</w:t>
      </w:r>
    </w:p>
    <w:p w14:paraId="1BAE30E2" w14:textId="77777777" w:rsidR="00912B97" w:rsidRPr="00912B97" w:rsidRDefault="00912B97" w:rsidP="00E037E2">
      <w:pPr>
        <w:pStyle w:val="Szvegtrzs"/>
        <w:numPr>
          <w:ilvl w:val="0"/>
          <w:numId w:val="34"/>
        </w:numPr>
        <w:spacing w:after="0"/>
        <w:rPr>
          <w:rFonts w:eastAsia="Times New Roman"/>
          <w:szCs w:val="24"/>
        </w:rPr>
      </w:pPr>
      <w:r w:rsidRPr="00912B97">
        <w:rPr>
          <w:rFonts w:eastAsia="Times New Roman"/>
          <w:szCs w:val="24"/>
        </w:rPr>
        <w:t>a földmunkák céljára rendelkezésre álló szabad terület nagyságát,</w:t>
      </w:r>
    </w:p>
    <w:p w14:paraId="04960674" w14:textId="77777777" w:rsidR="00912B97" w:rsidRPr="00912B97" w:rsidRDefault="00912B97" w:rsidP="00E037E2">
      <w:pPr>
        <w:pStyle w:val="Szvegtrzs"/>
        <w:numPr>
          <w:ilvl w:val="0"/>
          <w:numId w:val="34"/>
        </w:numPr>
        <w:spacing w:after="0"/>
        <w:rPr>
          <w:rFonts w:eastAsia="Times New Roman"/>
          <w:szCs w:val="24"/>
        </w:rPr>
      </w:pPr>
      <w:r w:rsidRPr="00912B97">
        <w:rPr>
          <w:rFonts w:eastAsia="Times New Roman"/>
          <w:szCs w:val="24"/>
        </w:rPr>
        <w:t>a tervezett vezetékek építéséhez, elhelyezéshez szükséges szabad tér biztosíthatóságát,</w:t>
      </w:r>
    </w:p>
    <w:p w14:paraId="0A823409" w14:textId="77777777" w:rsidR="00912B97" w:rsidRPr="00912B97" w:rsidRDefault="00912B97" w:rsidP="00E037E2">
      <w:pPr>
        <w:pStyle w:val="Szvegtrzs"/>
        <w:numPr>
          <w:ilvl w:val="0"/>
          <w:numId w:val="34"/>
        </w:numPr>
        <w:spacing w:after="0"/>
        <w:rPr>
          <w:rFonts w:eastAsia="Times New Roman"/>
          <w:szCs w:val="24"/>
        </w:rPr>
      </w:pPr>
      <w:r w:rsidRPr="00912B97">
        <w:rPr>
          <w:rFonts w:eastAsia="Times New Roman"/>
          <w:szCs w:val="24"/>
        </w:rPr>
        <w:t>az építés forgalmi igényeit, illetve az ebből a munkaárokra jutó terhelés nagyságát,</w:t>
      </w:r>
    </w:p>
    <w:p w14:paraId="4012F0F8" w14:textId="40B0D7E8" w:rsidR="00912B97" w:rsidRPr="00912B97" w:rsidRDefault="00912B97" w:rsidP="00E037E2">
      <w:pPr>
        <w:pStyle w:val="Szvegtrzs"/>
        <w:numPr>
          <w:ilvl w:val="0"/>
          <w:numId w:val="34"/>
        </w:numPr>
        <w:spacing w:after="0"/>
        <w:rPr>
          <w:rFonts w:eastAsia="Times New Roman"/>
          <w:szCs w:val="24"/>
        </w:rPr>
      </w:pPr>
      <w:r w:rsidRPr="00912B97">
        <w:rPr>
          <w:rFonts w:eastAsia="Times New Roman"/>
          <w:szCs w:val="24"/>
        </w:rPr>
        <w:t xml:space="preserve">a földmunkákkal érintett területen elhelyezkedő, az építési munkákkal veszélyeztetett meglévő </w:t>
      </w:r>
      <w:r w:rsidR="005F68C2">
        <w:rPr>
          <w:rFonts w:eastAsia="Times New Roman"/>
          <w:szCs w:val="24"/>
        </w:rPr>
        <w:t>Létesítmény</w:t>
      </w:r>
      <w:r w:rsidRPr="00912B97">
        <w:rPr>
          <w:rFonts w:eastAsia="Times New Roman"/>
          <w:szCs w:val="24"/>
        </w:rPr>
        <w:t>t,</w:t>
      </w:r>
    </w:p>
    <w:p w14:paraId="31B340AC" w14:textId="4CB0EB1A" w:rsidR="00912B97" w:rsidRPr="00912B97" w:rsidRDefault="00912B97" w:rsidP="00E037E2">
      <w:pPr>
        <w:pStyle w:val="Szvegtrzs"/>
        <w:numPr>
          <w:ilvl w:val="0"/>
          <w:numId w:val="34"/>
        </w:numPr>
        <w:spacing w:after="0"/>
        <w:rPr>
          <w:rFonts w:eastAsia="Times New Roman"/>
          <w:szCs w:val="24"/>
        </w:rPr>
      </w:pPr>
      <w:r w:rsidRPr="00912B97">
        <w:rPr>
          <w:rFonts w:eastAsia="Times New Roman"/>
          <w:szCs w:val="24"/>
        </w:rPr>
        <w:t xml:space="preserve">közlekedési </w:t>
      </w:r>
      <w:r w:rsidR="005F68C2">
        <w:rPr>
          <w:rFonts w:eastAsia="Times New Roman"/>
          <w:szCs w:val="24"/>
        </w:rPr>
        <w:t>Létesítmény</w:t>
      </w:r>
      <w:r w:rsidRPr="00912B97">
        <w:rPr>
          <w:rFonts w:eastAsia="Times New Roman"/>
          <w:szCs w:val="24"/>
        </w:rPr>
        <w:t>t,</w:t>
      </w:r>
    </w:p>
    <w:p w14:paraId="44C4D383" w14:textId="77777777" w:rsidR="00912B97" w:rsidRPr="00912B97" w:rsidRDefault="00912B97" w:rsidP="00E037E2">
      <w:pPr>
        <w:pStyle w:val="Szvegtrzs"/>
        <w:numPr>
          <w:ilvl w:val="0"/>
          <w:numId w:val="34"/>
        </w:numPr>
        <w:spacing w:after="0"/>
        <w:rPr>
          <w:rFonts w:eastAsia="Times New Roman"/>
          <w:szCs w:val="24"/>
        </w:rPr>
      </w:pPr>
      <w:r w:rsidRPr="00912B97">
        <w:rPr>
          <w:rFonts w:eastAsia="Times New Roman"/>
          <w:szCs w:val="24"/>
        </w:rPr>
        <w:t>közműveket,</w:t>
      </w:r>
    </w:p>
    <w:p w14:paraId="4DF317F0" w14:textId="77777777" w:rsidR="00912B97" w:rsidRPr="00912B97" w:rsidRDefault="00912B97" w:rsidP="00E037E2">
      <w:pPr>
        <w:pStyle w:val="Szvegtrzs"/>
        <w:numPr>
          <w:ilvl w:val="0"/>
          <w:numId w:val="34"/>
        </w:numPr>
        <w:spacing w:after="0"/>
        <w:rPr>
          <w:rFonts w:eastAsia="Times New Roman"/>
          <w:szCs w:val="24"/>
        </w:rPr>
      </w:pPr>
      <w:r w:rsidRPr="00912B97">
        <w:rPr>
          <w:rFonts w:eastAsia="Times New Roman"/>
          <w:szCs w:val="24"/>
        </w:rPr>
        <w:t>utakat.</w:t>
      </w:r>
    </w:p>
    <w:p w14:paraId="01EA39BE" w14:textId="77777777" w:rsidR="00912B97" w:rsidRPr="00912B97" w:rsidRDefault="00912B97" w:rsidP="00912B97">
      <w:pPr>
        <w:pStyle w:val="Szvegtrzs"/>
        <w:rPr>
          <w:rFonts w:eastAsia="Times New Roman"/>
          <w:szCs w:val="24"/>
        </w:rPr>
      </w:pPr>
      <w:r w:rsidRPr="00912B97">
        <w:rPr>
          <w:rFonts w:eastAsia="Times New Roman"/>
          <w:szCs w:val="24"/>
        </w:rPr>
        <w:t>A terhek, földnyomások számítása során figyelembe kell venni a munkaterület melletti esetleges forgalomból származó dinamikus és statikus terheléseket is.</w:t>
      </w:r>
    </w:p>
    <w:p w14:paraId="11B5E28D" w14:textId="77777777" w:rsidR="00912B97" w:rsidRPr="00912B97" w:rsidRDefault="00912B97" w:rsidP="00912B97">
      <w:pPr>
        <w:pStyle w:val="Szvegtrzs"/>
        <w:rPr>
          <w:rFonts w:eastAsia="Times New Roman"/>
          <w:iCs/>
          <w:szCs w:val="24"/>
        </w:rPr>
      </w:pPr>
      <w:r w:rsidRPr="00912B97">
        <w:rPr>
          <w:rFonts w:eastAsia="Times New Roman"/>
          <w:iCs/>
          <w:szCs w:val="24"/>
        </w:rPr>
        <w:t>A dúcolat biztosítsa továbbá a megtámasztott földtömeg, vagy építmény állékonyságát, illetve a munkahelyen dolgozók testi épségét, és a kitermelt anyag eltávolíthatóságát a munkaterületről, illetve azt, hogy a kidúcolt munkatérben a munka elvégezhető legyen.</w:t>
      </w:r>
    </w:p>
    <w:p w14:paraId="09C0FB5E" w14:textId="77777777" w:rsidR="00912B97" w:rsidRPr="00912B97" w:rsidRDefault="00912B97" w:rsidP="00912B97">
      <w:pPr>
        <w:pStyle w:val="Szvegtrzs"/>
        <w:rPr>
          <w:rFonts w:eastAsia="Times New Roman"/>
          <w:szCs w:val="24"/>
        </w:rPr>
      </w:pPr>
      <w:r w:rsidRPr="00912B97">
        <w:rPr>
          <w:rFonts w:eastAsia="Times New Roman"/>
          <w:szCs w:val="24"/>
        </w:rPr>
        <w:t>A munkagödör kiemelésénél függőleges falban zártsorú dúcolást kell alkalmazni. A dúcolás végrehajtásakor különösen fontos a már megépített meglévő közművek pontos ismerete. A dúcoláskor a közműkeresztezéseknél kihagyott hézagok vízszintes irányú pallózására is különös gondot kell fordítani a beszivárgó talaj kivédése érdekében. A dúcolásokat folyamatosan ellenőrizni kell, tekintettel a munkaterület melletti dinamikus terhelésre. A vezeték megépítése után a dúcolatok kihúzása fokozatosan, a földvisszatöltéssel megegyező ütemben történjék.</w:t>
      </w:r>
    </w:p>
    <w:p w14:paraId="4B77FBD9" w14:textId="77777777" w:rsidR="00912B97" w:rsidRPr="00912B97" w:rsidRDefault="00912B97" w:rsidP="00912B97">
      <w:pPr>
        <w:pStyle w:val="Szvegtrzs"/>
        <w:rPr>
          <w:rFonts w:eastAsia="Times New Roman"/>
          <w:szCs w:val="24"/>
        </w:rPr>
      </w:pPr>
      <w:r w:rsidRPr="00912B97">
        <w:rPr>
          <w:rFonts w:eastAsia="Times New Roman"/>
          <w:szCs w:val="24"/>
        </w:rPr>
        <w:t>Munkagödör, munkaárok szélét a szakadólapon belül megterhelni csak abban az esetben szabad, ha a dúcolást a terheléstől származó ezen többlet igénybevételre is méretezték. Az árok szélén 0,50 m széles sávot (padkát) mindenképpen szabadon kell hagyni.</w:t>
      </w:r>
    </w:p>
    <w:p w14:paraId="55057E3C" w14:textId="77777777" w:rsidR="00912B97" w:rsidRPr="00912B97" w:rsidRDefault="00912B97" w:rsidP="00912B97">
      <w:pPr>
        <w:pStyle w:val="Szvegtrzs"/>
        <w:rPr>
          <w:rFonts w:eastAsia="Times New Roman"/>
          <w:szCs w:val="24"/>
        </w:rPr>
      </w:pPr>
      <w:r w:rsidRPr="00912B97">
        <w:rPr>
          <w:rFonts w:eastAsia="Times New Roman"/>
          <w:szCs w:val="24"/>
        </w:rPr>
        <w:t>A munkaárkot, különösképpen az állékonyságvesztésével a környezetre veszélyt jelentő munkaárkot védeni kell a csapadék káros hatásival szemben. Az intenzív csapadék okozta állékonysági problémák megelőzésére a megfelelő intézkedéseket a Vállalkozónak meg kell tenni.</w:t>
      </w:r>
    </w:p>
    <w:p w14:paraId="4EC8ABCC" w14:textId="77777777" w:rsidR="00912B97" w:rsidRPr="00912B97" w:rsidRDefault="00912B97" w:rsidP="00912B97">
      <w:pPr>
        <w:pStyle w:val="Szvegtrzs"/>
        <w:rPr>
          <w:rFonts w:eastAsia="Times New Roman"/>
          <w:szCs w:val="24"/>
        </w:rPr>
      </w:pPr>
      <w:r w:rsidRPr="00912B97">
        <w:rPr>
          <w:rFonts w:eastAsia="Times New Roman"/>
          <w:szCs w:val="24"/>
        </w:rPr>
        <w:lastRenderedPageBreak/>
        <w:t>A dúcokat, dúckereteket közlekedésre, fel- és lejárásra, anyag fel- és leadására használni tilos. A kidúcolt munkaárokba ömlesztett anyagot (pl.: kavicsot, betont, téglát) csak zárt, elmozdulás ellen megfelelően rögzített csúszdában szabad leengedni.</w:t>
      </w:r>
    </w:p>
    <w:p w14:paraId="03738F73" w14:textId="77777777" w:rsidR="00912B97" w:rsidRPr="00912B97" w:rsidRDefault="00912B97" w:rsidP="00912B97">
      <w:pPr>
        <w:pStyle w:val="Szvegtrzs"/>
        <w:rPr>
          <w:rFonts w:eastAsia="Times New Roman"/>
          <w:szCs w:val="24"/>
        </w:rPr>
      </w:pPr>
      <w:r w:rsidRPr="00912B97">
        <w:rPr>
          <w:rFonts w:eastAsia="Times New Roman"/>
          <w:szCs w:val="24"/>
        </w:rPr>
        <w:t>Dúcolással megtámasztott munkaárokban munkát kezdeni, illetve végezni csak akkor szabad, ha előzetesen és időszakosan a dúcolást ellenőrizték, a meglazult feszítő ékeket utána verték, a támcsavarokat utána húzták.</w:t>
      </w:r>
    </w:p>
    <w:p w14:paraId="0352D632" w14:textId="77777777" w:rsidR="00912B97" w:rsidRPr="00912B97" w:rsidRDefault="00912B97" w:rsidP="00912B97">
      <w:pPr>
        <w:pStyle w:val="Szvegtrzs"/>
        <w:rPr>
          <w:rFonts w:eastAsia="Times New Roman"/>
          <w:szCs w:val="24"/>
        </w:rPr>
      </w:pPr>
      <w:r w:rsidRPr="00912B97">
        <w:rPr>
          <w:rFonts w:eastAsia="Times New Roman"/>
          <w:szCs w:val="24"/>
        </w:rPr>
        <w:t>A dúcolást csak a munkagödör, munkaárok betöltésével egyidejűleg, illetve beépítés esetén a szerkezet kellő mértékű megszilárdítása után szabad eltávolítani.</w:t>
      </w:r>
    </w:p>
    <w:p w14:paraId="1BEFDE1C" w14:textId="77777777" w:rsidR="00912B97" w:rsidRPr="00912B97" w:rsidRDefault="00912B97" w:rsidP="00912B97">
      <w:pPr>
        <w:pStyle w:val="Cmsor2"/>
      </w:pPr>
      <w:bookmarkStart w:id="71" w:name="_Toc343773418"/>
      <w:bookmarkStart w:id="72" w:name="_Toc478971549"/>
      <w:r w:rsidRPr="00912B97">
        <w:t>Földvisszatöltés</w:t>
      </w:r>
      <w:bookmarkEnd w:id="71"/>
      <w:bookmarkEnd w:id="72"/>
    </w:p>
    <w:p w14:paraId="5C289683" w14:textId="46E2A5F2" w:rsidR="00912B97" w:rsidRPr="00912B97" w:rsidRDefault="00912B97" w:rsidP="00912B97">
      <w:pPr>
        <w:pStyle w:val="Szvegtrzs"/>
        <w:rPr>
          <w:rFonts w:eastAsia="Times New Roman"/>
          <w:szCs w:val="24"/>
        </w:rPr>
      </w:pPr>
      <w:r w:rsidRPr="00912B97">
        <w:rPr>
          <w:rFonts w:eastAsia="Times New Roman"/>
          <w:szCs w:val="24"/>
        </w:rPr>
        <w:t xml:space="preserve">A visszatöltési munka megkezdése előtt, a munkát közvetlenül irányító vezető köteles a munkaterületet az Építési naplóban átvenni és meggyőződni arról, hogy a </w:t>
      </w:r>
      <w:r w:rsidR="005F68C2">
        <w:rPr>
          <w:rFonts w:eastAsia="Times New Roman"/>
          <w:szCs w:val="24"/>
        </w:rPr>
        <w:t>Műszaki ellenőr</w:t>
      </w:r>
      <w:r w:rsidRPr="00912B97">
        <w:rPr>
          <w:rFonts w:eastAsia="Times New Roman"/>
          <w:szCs w:val="24"/>
        </w:rPr>
        <w:t xml:space="preserve">, a műszaki ellenőr, az üzemeltető személyzete a szükséges ellenőrzést elvégezte-e és a visszatöltés megkezdéséhez a </w:t>
      </w:r>
      <w:r w:rsidR="005F68C2">
        <w:rPr>
          <w:rFonts w:eastAsia="Times New Roman"/>
          <w:szCs w:val="24"/>
        </w:rPr>
        <w:t>Műszaki ellenőr</w:t>
      </w:r>
      <w:r w:rsidRPr="00912B97">
        <w:rPr>
          <w:rFonts w:eastAsia="Times New Roman"/>
          <w:szCs w:val="24"/>
        </w:rPr>
        <w:t xml:space="preserve"> hozzájárult.</w:t>
      </w:r>
    </w:p>
    <w:p w14:paraId="1C23153B" w14:textId="5EF6BE0F" w:rsidR="00912B97" w:rsidRPr="00912B97" w:rsidRDefault="00912B97" w:rsidP="00912B97">
      <w:pPr>
        <w:pStyle w:val="Szvegtrzs"/>
        <w:rPr>
          <w:rFonts w:eastAsia="Times New Roman"/>
          <w:szCs w:val="24"/>
        </w:rPr>
      </w:pPr>
      <w:r w:rsidRPr="00912B97">
        <w:rPr>
          <w:rFonts w:eastAsia="Times New Roman"/>
          <w:szCs w:val="24"/>
        </w:rPr>
        <w:t xml:space="preserve">Amennyiben a Vállalkozó elmulasztja visszatöltéshez a </w:t>
      </w:r>
      <w:r w:rsidR="005F68C2">
        <w:rPr>
          <w:rFonts w:eastAsia="Times New Roman"/>
          <w:szCs w:val="24"/>
        </w:rPr>
        <w:t>Műszaki ellenőr</w:t>
      </w:r>
      <w:r w:rsidRPr="00912B97">
        <w:rPr>
          <w:rFonts w:eastAsia="Times New Roman"/>
          <w:szCs w:val="24"/>
        </w:rPr>
        <w:t xml:space="preserve"> engedélyét kérni, az ebből eredő többletmunkákért teljes mértékben felelős.</w:t>
      </w:r>
    </w:p>
    <w:p w14:paraId="08F232A8" w14:textId="77777777" w:rsidR="00912B97" w:rsidRPr="00912B97" w:rsidRDefault="00912B97" w:rsidP="00912B97">
      <w:pPr>
        <w:pStyle w:val="Szvegtrzs"/>
        <w:rPr>
          <w:rFonts w:eastAsia="Times New Roman"/>
          <w:szCs w:val="24"/>
        </w:rPr>
      </w:pPr>
      <w:r w:rsidRPr="00912B97">
        <w:rPr>
          <w:rFonts w:eastAsia="Times New Roman"/>
          <w:szCs w:val="24"/>
        </w:rPr>
        <w:t>A visszatöltésre, töltésbe kerülő anyagot karolási távolságon belül, vagy szállítóeszközös mozgatás esetén folyamatosan kell biztosítani. A leborítás helyét a visszatöltést, illetve elteregetést végző dolgozó jelöli ki. A szállítóeszközök részére a megfelelő közlekedő utat biztosítani kell, szükség esetén akadály és csúszásmentessé kell tenni.</w:t>
      </w:r>
    </w:p>
    <w:p w14:paraId="4E8E0FAD" w14:textId="77777777" w:rsidR="00912B97" w:rsidRPr="00912B97" w:rsidRDefault="00912B97" w:rsidP="00912B97">
      <w:pPr>
        <w:pStyle w:val="Szvegtrzs"/>
        <w:rPr>
          <w:rFonts w:eastAsia="Times New Roman"/>
          <w:szCs w:val="24"/>
        </w:rPr>
      </w:pPr>
      <w:r w:rsidRPr="00912B97">
        <w:rPr>
          <w:rFonts w:eastAsia="Times New Roman"/>
          <w:szCs w:val="24"/>
        </w:rPr>
        <w:t>Talajvízszint-süllyesztéses munkaterületeken a vízszint süllyesztését csak a visszatöltés befejezése után szabad fokozatosan megszüntetni.</w:t>
      </w:r>
    </w:p>
    <w:p w14:paraId="3AFC45FA" w14:textId="77777777" w:rsidR="00912B97" w:rsidRPr="00912B97" w:rsidRDefault="00912B97" w:rsidP="00912B97">
      <w:pPr>
        <w:pStyle w:val="Szvegtrzs"/>
        <w:rPr>
          <w:rFonts w:eastAsia="Times New Roman"/>
          <w:szCs w:val="24"/>
        </w:rPr>
      </w:pPr>
      <w:r w:rsidRPr="00912B97">
        <w:rPr>
          <w:rFonts w:eastAsia="Times New Roman"/>
          <w:szCs w:val="24"/>
        </w:rPr>
        <w:t>Az esetleges felszíni vizeket úgy kell elvezetni, hogy a víz a közlekedési útvonalak és a földművek használhatóságát, állékonyságát sem építés közben, sem a munka befejezése után ne veszélyeztesse, talajmozgást, talajcsúszást ne okozzon.</w:t>
      </w:r>
    </w:p>
    <w:p w14:paraId="7B155166" w14:textId="336785DE" w:rsidR="00912B97" w:rsidRPr="00912B97" w:rsidRDefault="00DB3F47" w:rsidP="00912B97">
      <w:pPr>
        <w:pStyle w:val="Szvegtrzs"/>
        <w:rPr>
          <w:rFonts w:eastAsia="Times New Roman"/>
          <w:szCs w:val="24"/>
        </w:rPr>
      </w:pPr>
      <w:r>
        <w:rPr>
          <w:rFonts w:eastAsia="Times New Roman"/>
          <w:szCs w:val="24"/>
        </w:rPr>
        <w:t xml:space="preserve">A visszatöltésnél ügyelni kell a különböző típusú talajok visszatöltési sorrendjére (a kitermelés fordított sorrendjét kell végezni) és a rétegvastagságra. </w:t>
      </w:r>
    </w:p>
    <w:p w14:paraId="7BE09E20" w14:textId="77777777" w:rsidR="00912B97" w:rsidRPr="00912B97" w:rsidRDefault="00912B97" w:rsidP="00912B97">
      <w:pPr>
        <w:pStyle w:val="Cmsor3"/>
      </w:pPr>
      <w:bookmarkStart w:id="73" w:name="_Toc343773419"/>
      <w:bookmarkStart w:id="74" w:name="_Toc478971550"/>
      <w:r w:rsidRPr="00912B97">
        <w:t>Földvisszatöltések munkaárokba, munkagödörbe</w:t>
      </w:r>
      <w:bookmarkEnd w:id="73"/>
      <w:bookmarkEnd w:id="74"/>
    </w:p>
    <w:p w14:paraId="731F3D5D" w14:textId="77777777" w:rsidR="00912B97" w:rsidRPr="00912B97" w:rsidRDefault="00912B97" w:rsidP="00912B97">
      <w:pPr>
        <w:pStyle w:val="Szvegtrzs"/>
        <w:rPr>
          <w:rFonts w:eastAsia="Times New Roman"/>
          <w:szCs w:val="24"/>
        </w:rPr>
      </w:pPr>
      <w:r w:rsidRPr="00912B97">
        <w:rPr>
          <w:rFonts w:eastAsia="Times New Roman"/>
          <w:szCs w:val="24"/>
        </w:rPr>
        <w:t>A visszatöltéshez felhasználandó anyag a műtárgy, vezeték körüli 0,50 m-es környezetben nem tartalmazhat kődarabokat. A feltöltésben a tömörítendő talajt vízszintes síkban kell elteríteni, egyengetni és 0,25 m-nél (agyag esetén 0,20 m-nél) nem vastagabb rétegekben tömöríteni. A tömörítendő talaj nedvességtartalmát szükség esetén szárítással, vagy nedvesítéssel kell szabályozni. A tömörítést csak a talajnem és állapot szerint megfelelő és elfogadott eszközzel, ill. módon szabad végezni.</w:t>
      </w:r>
    </w:p>
    <w:p w14:paraId="10820FD9" w14:textId="77777777" w:rsidR="00912B97" w:rsidRPr="00912B97" w:rsidRDefault="00912B97" w:rsidP="00912B97">
      <w:pPr>
        <w:pStyle w:val="Szvegtrzs"/>
        <w:rPr>
          <w:rFonts w:eastAsia="Times New Roman"/>
          <w:szCs w:val="24"/>
        </w:rPr>
      </w:pPr>
      <w:r w:rsidRPr="00912B97">
        <w:rPr>
          <w:rFonts w:eastAsia="Times New Roman"/>
          <w:szCs w:val="24"/>
        </w:rPr>
        <w:t>A megfelelő minőségű kitermelt föld a visszatöltésnél akkor használható fel, ha a Vállalkozó mérésekkel igazolni tudja, hogy a minősége a célra megfelelő. A vizsgálatok költségét a Vállalkozónak kell viselnie.</w:t>
      </w:r>
    </w:p>
    <w:p w14:paraId="68A6C36F" w14:textId="50CBD2F0" w:rsidR="00912B97" w:rsidRPr="00912B97" w:rsidRDefault="00912B97" w:rsidP="00912B97">
      <w:pPr>
        <w:pStyle w:val="Szvegtrzs"/>
        <w:rPr>
          <w:rFonts w:eastAsia="Times New Roman"/>
          <w:szCs w:val="24"/>
        </w:rPr>
      </w:pPr>
      <w:r w:rsidRPr="00912B97">
        <w:rPr>
          <w:rFonts w:eastAsia="Times New Roman"/>
          <w:szCs w:val="24"/>
        </w:rPr>
        <w:t xml:space="preserve">Amennyiben hatályos </w:t>
      </w:r>
      <w:r w:rsidR="005F68C2">
        <w:rPr>
          <w:rFonts w:eastAsia="Times New Roman"/>
          <w:szCs w:val="24"/>
        </w:rPr>
        <w:t>szabvány</w:t>
      </w:r>
      <w:r w:rsidRPr="00912B97">
        <w:rPr>
          <w:rFonts w:eastAsia="Times New Roman"/>
          <w:szCs w:val="24"/>
        </w:rPr>
        <w:t xml:space="preserve"> ennél szigorúbb </w:t>
      </w:r>
      <w:r w:rsidR="005F68C2">
        <w:rPr>
          <w:rFonts w:eastAsia="Times New Roman"/>
          <w:szCs w:val="24"/>
        </w:rPr>
        <w:t>követelmény</w:t>
      </w:r>
      <w:r w:rsidRPr="00912B97">
        <w:rPr>
          <w:rFonts w:eastAsia="Times New Roman"/>
          <w:szCs w:val="24"/>
        </w:rPr>
        <w:t>eket nem rögzít, általánosságban olyan talaj használható feltöltéshez, amely:</w:t>
      </w:r>
    </w:p>
    <w:p w14:paraId="60A45DBA" w14:textId="77777777" w:rsidR="00912B97" w:rsidRPr="00912B97" w:rsidRDefault="00912B97" w:rsidP="000F6EDF">
      <w:pPr>
        <w:pStyle w:val="Szvegtrzs"/>
        <w:spacing w:after="0"/>
        <w:ind w:left="708"/>
        <w:rPr>
          <w:rFonts w:eastAsia="Times New Roman"/>
          <w:szCs w:val="24"/>
        </w:rPr>
      </w:pPr>
      <w:r w:rsidRPr="00912B97">
        <w:rPr>
          <w:rFonts w:eastAsia="Times New Roman"/>
          <w:szCs w:val="24"/>
        </w:rPr>
        <w:t>-</w:t>
      </w:r>
      <w:r w:rsidRPr="00912B97">
        <w:rPr>
          <w:rFonts w:eastAsia="Times New Roman"/>
          <w:szCs w:val="24"/>
        </w:rPr>
        <w:tab/>
        <w:t>száraz térfogatsúlya 1.550 kg/m</w:t>
      </w:r>
      <w:r w:rsidRPr="00912B97">
        <w:rPr>
          <w:rFonts w:eastAsia="Times New Roman"/>
          <w:szCs w:val="24"/>
          <w:vertAlign w:val="superscript"/>
        </w:rPr>
        <w:t>3</w:t>
      </w:r>
      <w:r w:rsidRPr="00912B97">
        <w:rPr>
          <w:rFonts w:eastAsia="Times New Roman"/>
          <w:szCs w:val="24"/>
        </w:rPr>
        <w:t xml:space="preserve"> </w:t>
      </w:r>
    </w:p>
    <w:p w14:paraId="1CAC91B2" w14:textId="77777777" w:rsidR="00912B97" w:rsidRPr="00912B97" w:rsidRDefault="00912B97" w:rsidP="000F6EDF">
      <w:pPr>
        <w:pStyle w:val="Szvegtrzs"/>
        <w:spacing w:after="0"/>
        <w:ind w:left="708"/>
        <w:rPr>
          <w:rFonts w:eastAsia="Times New Roman"/>
          <w:szCs w:val="24"/>
        </w:rPr>
      </w:pPr>
      <w:r w:rsidRPr="00912B97">
        <w:rPr>
          <w:rFonts w:eastAsia="Times New Roman"/>
          <w:szCs w:val="24"/>
        </w:rPr>
        <w:t>-</w:t>
      </w:r>
      <w:r w:rsidRPr="00912B97">
        <w:rPr>
          <w:rFonts w:eastAsia="Times New Roman"/>
          <w:szCs w:val="24"/>
        </w:rPr>
        <w:tab/>
        <w:t xml:space="preserve">konzisztencia indexe </w:t>
      </w:r>
      <w:r w:rsidRPr="00912B97">
        <w:rPr>
          <w:rFonts w:eastAsia="Times New Roman"/>
          <w:szCs w:val="24"/>
        </w:rPr>
        <w:sym w:font="UniversalMath1 BT" w:char="002F"/>
      </w:r>
      <w:r w:rsidRPr="00912B97">
        <w:rPr>
          <w:rFonts w:eastAsia="Times New Roman"/>
          <w:szCs w:val="24"/>
        </w:rPr>
        <w:t xml:space="preserve"> 0,5 </w:t>
      </w:r>
    </w:p>
    <w:p w14:paraId="235E2D70" w14:textId="77777777" w:rsidR="00912B97" w:rsidRPr="00912B97" w:rsidRDefault="00912B97" w:rsidP="000F6EDF">
      <w:pPr>
        <w:pStyle w:val="Szvegtrzs"/>
        <w:spacing w:after="0"/>
        <w:ind w:left="708"/>
        <w:rPr>
          <w:rFonts w:eastAsia="Times New Roman"/>
          <w:szCs w:val="24"/>
        </w:rPr>
      </w:pPr>
      <w:r w:rsidRPr="00912B97">
        <w:rPr>
          <w:rFonts w:eastAsia="Times New Roman"/>
          <w:szCs w:val="24"/>
        </w:rPr>
        <w:t>-</w:t>
      </w:r>
      <w:r w:rsidRPr="00912B97">
        <w:rPr>
          <w:rFonts w:eastAsia="Times New Roman"/>
          <w:szCs w:val="24"/>
        </w:rPr>
        <w:tab/>
        <w:t xml:space="preserve">szerves-anyag tartalma kisebb, mint 3 % </w:t>
      </w:r>
    </w:p>
    <w:p w14:paraId="6F01D802" w14:textId="77777777" w:rsidR="00912B97" w:rsidRPr="00912B97" w:rsidRDefault="00912B97" w:rsidP="00912B97">
      <w:pPr>
        <w:pStyle w:val="Szvegtrzs"/>
        <w:rPr>
          <w:rFonts w:eastAsia="Times New Roman"/>
          <w:szCs w:val="24"/>
        </w:rPr>
      </w:pPr>
      <w:r w:rsidRPr="00912B97">
        <w:rPr>
          <w:rFonts w:eastAsia="Times New Roman"/>
          <w:szCs w:val="24"/>
        </w:rPr>
        <w:t>A munkagödörbe, munkaárok nem tölthető vissza:</w:t>
      </w:r>
    </w:p>
    <w:p w14:paraId="34C8B904" w14:textId="77777777" w:rsidR="00912B97" w:rsidRPr="00912B97" w:rsidRDefault="00912B97" w:rsidP="000F6EDF">
      <w:pPr>
        <w:pStyle w:val="Szvegtrzs"/>
        <w:spacing w:after="0"/>
        <w:ind w:left="708"/>
        <w:rPr>
          <w:rFonts w:eastAsia="Times New Roman"/>
          <w:szCs w:val="24"/>
        </w:rPr>
      </w:pPr>
      <w:r w:rsidRPr="00912B97">
        <w:rPr>
          <w:rFonts w:eastAsia="Times New Roman"/>
          <w:szCs w:val="24"/>
        </w:rPr>
        <w:t xml:space="preserve">- </w:t>
      </w:r>
      <w:r w:rsidRPr="00912B97">
        <w:rPr>
          <w:rFonts w:eastAsia="Times New Roman"/>
          <w:szCs w:val="24"/>
        </w:rPr>
        <w:tab/>
        <w:t>szerves anyag</w:t>
      </w:r>
    </w:p>
    <w:p w14:paraId="136EA4B3" w14:textId="77777777" w:rsidR="00912B97" w:rsidRPr="00912B97" w:rsidRDefault="00912B97" w:rsidP="000F6EDF">
      <w:pPr>
        <w:pStyle w:val="Szvegtrzs"/>
        <w:spacing w:after="0"/>
        <w:ind w:left="708"/>
        <w:rPr>
          <w:rFonts w:eastAsia="Times New Roman"/>
          <w:szCs w:val="24"/>
        </w:rPr>
      </w:pPr>
      <w:r w:rsidRPr="00912B97">
        <w:rPr>
          <w:rFonts w:eastAsia="Times New Roman"/>
          <w:szCs w:val="24"/>
        </w:rPr>
        <w:t>-</w:t>
      </w:r>
      <w:r w:rsidRPr="00912B97">
        <w:rPr>
          <w:rFonts w:eastAsia="Times New Roman"/>
          <w:szCs w:val="24"/>
        </w:rPr>
        <w:tab/>
        <w:t>puha agyag, iszap, átázott talaj</w:t>
      </w:r>
    </w:p>
    <w:p w14:paraId="16B11D21" w14:textId="77777777" w:rsidR="00912B97" w:rsidRPr="00912B97" w:rsidRDefault="00912B97" w:rsidP="000F6EDF">
      <w:pPr>
        <w:pStyle w:val="Szvegtrzs"/>
        <w:spacing w:after="0"/>
        <w:ind w:left="708"/>
        <w:rPr>
          <w:rFonts w:eastAsia="Times New Roman"/>
          <w:szCs w:val="24"/>
        </w:rPr>
      </w:pPr>
      <w:r w:rsidRPr="00912B97">
        <w:rPr>
          <w:rFonts w:eastAsia="Times New Roman"/>
          <w:szCs w:val="24"/>
        </w:rPr>
        <w:t>-</w:t>
      </w:r>
      <w:r w:rsidRPr="00912B97">
        <w:rPr>
          <w:rFonts w:eastAsia="Times New Roman"/>
          <w:szCs w:val="24"/>
        </w:rPr>
        <w:tab/>
        <w:t>1.550 kg/m</w:t>
      </w:r>
      <w:r w:rsidRPr="00912B97">
        <w:rPr>
          <w:rFonts w:eastAsia="Times New Roman"/>
          <w:szCs w:val="24"/>
          <w:vertAlign w:val="superscript"/>
        </w:rPr>
        <w:t>3</w:t>
      </w:r>
      <w:r w:rsidRPr="00912B97">
        <w:rPr>
          <w:rFonts w:eastAsia="Times New Roman"/>
          <w:szCs w:val="24"/>
        </w:rPr>
        <w:t xml:space="preserve"> – nél kisebb száraz térfogatsúlyú anyag</w:t>
      </w:r>
    </w:p>
    <w:p w14:paraId="23B73403" w14:textId="77777777" w:rsidR="00912B97" w:rsidRPr="00912B97" w:rsidRDefault="00912B97" w:rsidP="000F6EDF">
      <w:pPr>
        <w:pStyle w:val="Szvegtrzs"/>
        <w:spacing w:after="0"/>
        <w:ind w:left="708"/>
        <w:rPr>
          <w:rFonts w:eastAsia="Times New Roman"/>
          <w:szCs w:val="24"/>
        </w:rPr>
      </w:pPr>
      <w:r w:rsidRPr="00912B97">
        <w:rPr>
          <w:rFonts w:eastAsia="Times New Roman"/>
          <w:szCs w:val="24"/>
        </w:rPr>
        <w:t>-</w:t>
      </w:r>
      <w:r w:rsidRPr="00912B97">
        <w:rPr>
          <w:rFonts w:eastAsia="Times New Roman"/>
          <w:szCs w:val="24"/>
        </w:rPr>
        <w:tab/>
        <w:t>fagyott talaj</w:t>
      </w:r>
    </w:p>
    <w:p w14:paraId="46531355" w14:textId="77777777" w:rsidR="00912B97" w:rsidRPr="00912B97" w:rsidRDefault="00912B97" w:rsidP="000F6EDF">
      <w:pPr>
        <w:pStyle w:val="Szvegtrzs"/>
        <w:spacing w:after="0"/>
        <w:ind w:left="708"/>
        <w:rPr>
          <w:rFonts w:eastAsia="Times New Roman"/>
          <w:szCs w:val="24"/>
        </w:rPr>
      </w:pPr>
      <w:r w:rsidRPr="00912B97">
        <w:rPr>
          <w:rFonts w:eastAsia="Times New Roman"/>
          <w:szCs w:val="24"/>
        </w:rPr>
        <w:lastRenderedPageBreak/>
        <w:t>-</w:t>
      </w:r>
      <w:r w:rsidRPr="00912B97">
        <w:rPr>
          <w:rFonts w:eastAsia="Times New Roman"/>
          <w:szCs w:val="24"/>
        </w:rPr>
        <w:tab/>
        <w:t>építési törmelék</w:t>
      </w:r>
    </w:p>
    <w:p w14:paraId="7C197F37" w14:textId="77777777" w:rsidR="00912B97" w:rsidRPr="00912B97" w:rsidRDefault="00912B97" w:rsidP="000F6EDF">
      <w:pPr>
        <w:pStyle w:val="Szvegtrzs"/>
        <w:spacing w:after="0"/>
        <w:ind w:left="708"/>
        <w:rPr>
          <w:rFonts w:eastAsia="Times New Roman"/>
          <w:szCs w:val="24"/>
        </w:rPr>
      </w:pPr>
      <w:r w:rsidRPr="00912B97">
        <w:rPr>
          <w:rFonts w:eastAsia="Times New Roman"/>
          <w:szCs w:val="24"/>
        </w:rPr>
        <w:t>-</w:t>
      </w:r>
      <w:r w:rsidRPr="00912B97">
        <w:rPr>
          <w:rFonts w:eastAsia="Times New Roman"/>
          <w:szCs w:val="24"/>
        </w:rPr>
        <w:tab/>
        <w:t>hulladék</w:t>
      </w:r>
    </w:p>
    <w:p w14:paraId="79324AED" w14:textId="77777777" w:rsidR="00912B97" w:rsidRPr="00912B97" w:rsidRDefault="00912B97" w:rsidP="000F6EDF">
      <w:pPr>
        <w:pStyle w:val="Szvegtrzs"/>
        <w:spacing w:after="0"/>
        <w:ind w:left="708"/>
        <w:rPr>
          <w:rFonts w:eastAsia="Times New Roman"/>
          <w:szCs w:val="24"/>
        </w:rPr>
      </w:pPr>
      <w:r w:rsidRPr="00912B97">
        <w:rPr>
          <w:rFonts w:eastAsia="Times New Roman"/>
          <w:szCs w:val="24"/>
        </w:rPr>
        <w:t>-</w:t>
      </w:r>
      <w:r w:rsidRPr="00912B97">
        <w:rPr>
          <w:rFonts w:eastAsia="Times New Roman"/>
          <w:szCs w:val="24"/>
        </w:rPr>
        <w:tab/>
        <w:t>olyan anyag, vagy talaj, amely szennyezőanyag tartalmánál fogva szennyezheti a talajt, vagy a talajvizet</w:t>
      </w:r>
    </w:p>
    <w:p w14:paraId="1971604F" w14:textId="77777777" w:rsidR="00912B97" w:rsidRPr="00912B97" w:rsidRDefault="00912B97" w:rsidP="00912B97">
      <w:pPr>
        <w:pStyle w:val="Szvegtrzs"/>
        <w:rPr>
          <w:rFonts w:eastAsia="Times New Roman"/>
          <w:iCs/>
          <w:szCs w:val="24"/>
        </w:rPr>
      </w:pPr>
      <w:r w:rsidRPr="00912B97">
        <w:rPr>
          <w:rFonts w:eastAsia="Times New Roman"/>
          <w:iCs/>
          <w:szCs w:val="24"/>
        </w:rPr>
        <w:t>A visszatöltésre nem kerülő földet a Vállalkozónak el kell szállítania. A kitermelt föld jogilag hulladéknak minősül és a rá vonatkozó jogszabályi előírásokat be kell tartani.</w:t>
      </w:r>
    </w:p>
    <w:p w14:paraId="2D887411" w14:textId="110BFB24" w:rsidR="00912B97" w:rsidRPr="00912B97" w:rsidRDefault="00912B97" w:rsidP="00912B97">
      <w:pPr>
        <w:pStyle w:val="Szvegtrzs"/>
        <w:rPr>
          <w:rFonts w:eastAsia="Times New Roman"/>
          <w:szCs w:val="24"/>
        </w:rPr>
      </w:pPr>
      <w:r w:rsidRPr="00912B97">
        <w:rPr>
          <w:rFonts w:eastAsia="Times New Roman"/>
          <w:szCs w:val="24"/>
        </w:rPr>
        <w:t xml:space="preserve">A Vállalkozó a megfelelőség tanúsítási </w:t>
      </w:r>
      <w:r w:rsidR="005F68C2">
        <w:rPr>
          <w:rFonts w:eastAsia="Times New Roman"/>
          <w:szCs w:val="24"/>
        </w:rPr>
        <w:t>követelmény</w:t>
      </w:r>
      <w:r w:rsidRPr="00912B97">
        <w:rPr>
          <w:rFonts w:eastAsia="Times New Roman"/>
          <w:szCs w:val="24"/>
        </w:rPr>
        <w:t>ek, illetve a Minőség – ellenőrzési terv szerint az előírt gyakorisággal</w:t>
      </w:r>
      <w:r w:rsidR="000F6EDF">
        <w:rPr>
          <w:rFonts w:eastAsia="Times New Roman"/>
          <w:szCs w:val="24"/>
        </w:rPr>
        <w:t xml:space="preserve">, de minimum </w:t>
      </w:r>
      <w:r w:rsidR="0051471D">
        <w:rPr>
          <w:rFonts w:eastAsia="Times New Roman"/>
          <w:szCs w:val="24"/>
        </w:rPr>
        <w:t>10</w:t>
      </w:r>
      <w:r w:rsidR="000F6EDF">
        <w:rPr>
          <w:rFonts w:eastAsia="Times New Roman"/>
          <w:szCs w:val="24"/>
        </w:rPr>
        <w:t>0 méterenként</w:t>
      </w:r>
      <w:r w:rsidRPr="00912B97">
        <w:rPr>
          <w:rFonts w:eastAsia="Times New Roman"/>
          <w:szCs w:val="24"/>
        </w:rPr>
        <w:t xml:space="preserve"> köteles ellenőrizni a visszatöltött talaj, vagy ágyazat tömörségét </w:t>
      </w:r>
      <w:r w:rsidR="00F14632">
        <w:rPr>
          <w:rFonts w:eastAsia="Times New Roman"/>
          <w:szCs w:val="24"/>
        </w:rPr>
        <w:t xml:space="preserve">három rétegben </w:t>
      </w:r>
      <w:r w:rsidRPr="00912B97">
        <w:rPr>
          <w:rFonts w:eastAsia="Times New Roman"/>
          <w:szCs w:val="24"/>
        </w:rPr>
        <w:t xml:space="preserve">és dokumentálni a vizsgálatok eredményét. </w:t>
      </w:r>
    </w:p>
    <w:p w14:paraId="66D980F2" w14:textId="28F4FD4C" w:rsidR="00912B97" w:rsidRPr="00912B97" w:rsidRDefault="00912B97" w:rsidP="00912B97">
      <w:pPr>
        <w:pStyle w:val="Szvegtrzs"/>
        <w:rPr>
          <w:rFonts w:eastAsia="Times New Roman"/>
          <w:szCs w:val="24"/>
        </w:rPr>
      </w:pPr>
      <w:r w:rsidRPr="00912B97">
        <w:rPr>
          <w:rFonts w:eastAsia="Times New Roman"/>
          <w:szCs w:val="24"/>
        </w:rPr>
        <w:t xml:space="preserve">A </w:t>
      </w:r>
      <w:r w:rsidR="005F68C2">
        <w:rPr>
          <w:rFonts w:eastAsia="Times New Roman"/>
          <w:szCs w:val="24"/>
        </w:rPr>
        <w:t>Műszaki ellenőr</w:t>
      </w:r>
      <w:r w:rsidRPr="00912B97">
        <w:rPr>
          <w:rFonts w:eastAsia="Times New Roman"/>
          <w:szCs w:val="24"/>
        </w:rPr>
        <w:t xml:space="preserve"> kérésére a Vállalkozónak bármikor be kell mutatnia a tömörség méréséről szóló jegyzőkönyveket. Ha nem megfelelő a tömörség, akkor a Vállalkozó azonnal köteles a megfelelő tömörséghez szükséges munkálatokat újra elvégezni, és a megfelelő tömörséget méréssel alátámasztani, amelynek költségei őt terhelik. </w:t>
      </w:r>
    </w:p>
    <w:p w14:paraId="2E7A2525" w14:textId="77777777" w:rsidR="00912B97" w:rsidRPr="00912B97" w:rsidRDefault="00912B97" w:rsidP="00912B97">
      <w:pPr>
        <w:pStyle w:val="Cmsor3"/>
      </w:pPr>
      <w:bookmarkStart w:id="75" w:name="_Toc343773420"/>
      <w:bookmarkStart w:id="76" w:name="_Toc478971551"/>
      <w:r w:rsidRPr="00912B97">
        <w:t>Töltésépítés, földfeltöltés szállítóeszközről leszórt föld elteregetésével</w:t>
      </w:r>
      <w:bookmarkEnd w:id="75"/>
      <w:bookmarkEnd w:id="76"/>
    </w:p>
    <w:p w14:paraId="1EEFCC51" w14:textId="77777777" w:rsidR="00912B97" w:rsidRPr="00912B97" w:rsidRDefault="00912B97" w:rsidP="00912B97">
      <w:pPr>
        <w:pStyle w:val="Szvegtrzs"/>
        <w:rPr>
          <w:rFonts w:eastAsia="Times New Roman"/>
          <w:szCs w:val="24"/>
        </w:rPr>
      </w:pPr>
      <w:r w:rsidRPr="00912B97">
        <w:rPr>
          <w:rFonts w:eastAsia="Times New Roman"/>
          <w:szCs w:val="24"/>
        </w:rPr>
        <w:t xml:space="preserve">A töltésalapozás után a szállítóeszközzel odaszállított és halmokba leborított töltésépítési anyagot lapáttal, terítőkapával kell elteríteni, a rögök szükség szerinti aprózásával. A rétegvastagság az előírt értéket nem haladhatja meg, az egyes réteget csak az előző réteg tömörítése után szabad elteríteni. </w:t>
      </w:r>
    </w:p>
    <w:p w14:paraId="707E0B07" w14:textId="77777777" w:rsidR="00912B97" w:rsidRPr="00912B97" w:rsidRDefault="00912B97" w:rsidP="00912B97">
      <w:pPr>
        <w:pStyle w:val="Szvegtrzs"/>
        <w:rPr>
          <w:rFonts w:eastAsia="Times New Roman"/>
          <w:szCs w:val="24"/>
        </w:rPr>
      </w:pPr>
      <w:r w:rsidRPr="00912B97">
        <w:rPr>
          <w:rFonts w:eastAsia="Times New Roman"/>
          <w:szCs w:val="24"/>
        </w:rPr>
        <w:t xml:space="preserve">A feltöltési anyagba esetleg belekerült gyökereket, egyéb szennyeződést ki kell szedni és összegyűjteni. </w:t>
      </w:r>
    </w:p>
    <w:p w14:paraId="2E79EFF3" w14:textId="77777777" w:rsidR="00912B97" w:rsidRPr="00912B97" w:rsidRDefault="00912B97" w:rsidP="00912B97">
      <w:pPr>
        <w:pStyle w:val="Szvegtrzs"/>
        <w:rPr>
          <w:rFonts w:eastAsia="Times New Roman"/>
          <w:szCs w:val="24"/>
        </w:rPr>
      </w:pPr>
      <w:r w:rsidRPr="00912B97">
        <w:rPr>
          <w:rFonts w:eastAsia="Times New Roman"/>
          <w:szCs w:val="24"/>
        </w:rPr>
        <w:t>A szállítóeszközök ürítését a terítést végző dolgozóknak kell irányítaniuk.</w:t>
      </w:r>
    </w:p>
    <w:p w14:paraId="16F7000B" w14:textId="77777777" w:rsidR="00912B97" w:rsidRPr="00912B97" w:rsidRDefault="00912B97" w:rsidP="00912B97">
      <w:pPr>
        <w:pStyle w:val="Szvegtrzs"/>
        <w:rPr>
          <w:rFonts w:eastAsia="Times New Roman"/>
          <w:szCs w:val="24"/>
        </w:rPr>
      </w:pPr>
      <w:r w:rsidRPr="00912B97">
        <w:rPr>
          <w:rFonts w:eastAsia="Times New Roman"/>
          <w:szCs w:val="24"/>
        </w:rPr>
        <w:t>Töltésépítésnél a víz akadálytalan lefolyása érdekében az egyes rétegek terítési szintjét 3-4%-os eséssel kell kialakítani. Ha a töltés anyaga átázott, a megengedettnél nedvesebb réteget el kell távolítani, vagy ki kell szikkasztani.</w:t>
      </w:r>
    </w:p>
    <w:p w14:paraId="7291731A" w14:textId="77777777" w:rsidR="00912B97" w:rsidRPr="00912B97" w:rsidRDefault="00912B97" w:rsidP="00912B97">
      <w:pPr>
        <w:pStyle w:val="Cmsor3"/>
      </w:pPr>
      <w:bookmarkStart w:id="77" w:name="_Toc343773421"/>
      <w:bookmarkStart w:id="78" w:name="_Toc478971552"/>
      <w:r w:rsidRPr="00912B97">
        <w:t>Tereprendezés</w:t>
      </w:r>
      <w:bookmarkEnd w:id="77"/>
      <w:bookmarkEnd w:id="78"/>
    </w:p>
    <w:p w14:paraId="50F9A0BC" w14:textId="77777777" w:rsidR="00912B97" w:rsidRPr="00912B97" w:rsidRDefault="00912B97" w:rsidP="00912B97">
      <w:pPr>
        <w:pStyle w:val="Szvegtrzs"/>
        <w:rPr>
          <w:rFonts w:eastAsia="Times New Roman"/>
          <w:szCs w:val="24"/>
        </w:rPr>
      </w:pPr>
      <w:r w:rsidRPr="00912B97">
        <w:rPr>
          <w:rFonts w:eastAsia="Times New Roman"/>
          <w:szCs w:val="24"/>
        </w:rPr>
        <w:t xml:space="preserve">Tereprendezés kitűzése legalább 50 x 50 m-es hálózatban álljon rendelkezésre. A hálósan kitűzött terepen benéző-keresztek segítségével pontsűrítést kell végezni legalább 15-20 m-es cövekháló sűrűségre úgy, hogy a cövekek között kihúzott zsinór segítségével a tereprendezés pontos magassága betartható legyen. </w:t>
      </w:r>
    </w:p>
    <w:p w14:paraId="1398228B" w14:textId="15399058" w:rsidR="00912B97" w:rsidRPr="00912B97" w:rsidRDefault="00912B97" w:rsidP="00912B97">
      <w:pPr>
        <w:pStyle w:val="Szvegtrzs"/>
        <w:rPr>
          <w:rFonts w:eastAsia="Times New Roman"/>
          <w:szCs w:val="24"/>
        </w:rPr>
      </w:pPr>
      <w:r w:rsidRPr="00912B97">
        <w:rPr>
          <w:rFonts w:eastAsia="Times New Roman"/>
          <w:szCs w:val="24"/>
        </w:rPr>
        <w:t xml:space="preserve">A terepkiegyenlítéshez a hiányzó anyagot 20 m-en belül kell biztosítani, a fölösleges földanyag elszállításáról pedig folyamatosan kell gondoskodni. Ha az elvégzendő földmunka a meglévő </w:t>
      </w:r>
      <w:r w:rsidR="005F68C2">
        <w:rPr>
          <w:rFonts w:eastAsia="Times New Roman"/>
          <w:szCs w:val="24"/>
        </w:rPr>
        <w:t>létesítmény</w:t>
      </w:r>
      <w:r w:rsidRPr="00912B97">
        <w:rPr>
          <w:rFonts w:eastAsia="Times New Roman"/>
          <w:szCs w:val="24"/>
        </w:rPr>
        <w:t>ek állékonyságát veszélyeztetheti, azok védelméről gondoskodni kell.</w:t>
      </w:r>
    </w:p>
    <w:p w14:paraId="025B7A9B" w14:textId="77777777" w:rsidR="00912B97" w:rsidRPr="00912B97" w:rsidRDefault="00912B97" w:rsidP="00912B97">
      <w:pPr>
        <w:pStyle w:val="Cmsor2"/>
      </w:pPr>
      <w:bookmarkStart w:id="79" w:name="_Toc343773422"/>
      <w:bookmarkStart w:id="80" w:name="_Toc478971553"/>
      <w:r w:rsidRPr="00912B97">
        <w:t>Tömörítés</w:t>
      </w:r>
      <w:bookmarkEnd w:id="79"/>
      <w:bookmarkEnd w:id="80"/>
      <w:r w:rsidRPr="00912B97">
        <w:t xml:space="preserve"> </w:t>
      </w:r>
    </w:p>
    <w:p w14:paraId="0A7B488E" w14:textId="53B94384" w:rsidR="00912B97" w:rsidRPr="00912B97" w:rsidRDefault="00912B97" w:rsidP="00912B97">
      <w:pPr>
        <w:pStyle w:val="Szvegtrzs"/>
        <w:rPr>
          <w:rFonts w:eastAsia="Times New Roman"/>
          <w:szCs w:val="24"/>
        </w:rPr>
      </w:pPr>
      <w:r w:rsidRPr="00912B97">
        <w:rPr>
          <w:rFonts w:eastAsia="Times New Roman"/>
          <w:szCs w:val="24"/>
        </w:rPr>
        <w:t xml:space="preserve">Tömörítés illetve talaj-teherbírás vonatkozásában vonalas és egyéb </w:t>
      </w:r>
      <w:r w:rsidR="005F68C2">
        <w:rPr>
          <w:rFonts w:eastAsia="Times New Roman"/>
          <w:szCs w:val="24"/>
        </w:rPr>
        <w:t>Létesítmény</w:t>
      </w:r>
      <w:r w:rsidRPr="00912B97">
        <w:rPr>
          <w:rFonts w:eastAsia="Times New Roman"/>
          <w:szCs w:val="24"/>
        </w:rPr>
        <w:t xml:space="preserve">nél egyaránt az adott szerkezetre, vagy termékre vonatkozó hatályos </w:t>
      </w:r>
      <w:r w:rsidR="005F68C2">
        <w:rPr>
          <w:rFonts w:eastAsia="Times New Roman"/>
          <w:szCs w:val="24"/>
        </w:rPr>
        <w:t>szabvány</w:t>
      </w:r>
      <w:r w:rsidRPr="00912B97">
        <w:rPr>
          <w:rFonts w:eastAsia="Times New Roman"/>
          <w:szCs w:val="24"/>
        </w:rPr>
        <w:t>ban, vagy a termék beépítési útmutatókban szereplő technológiai előírásokat kell alkalmazni.</w:t>
      </w:r>
    </w:p>
    <w:p w14:paraId="369B2490" w14:textId="77777777" w:rsidR="00912B97" w:rsidRPr="00912B97" w:rsidRDefault="00912B97" w:rsidP="00912B97">
      <w:pPr>
        <w:pStyle w:val="Szvegtrzs"/>
        <w:rPr>
          <w:rFonts w:eastAsia="Times New Roman"/>
          <w:iCs/>
          <w:szCs w:val="24"/>
        </w:rPr>
      </w:pPr>
      <w:r w:rsidRPr="00912B97">
        <w:rPr>
          <w:rFonts w:eastAsia="Times New Roman"/>
          <w:iCs/>
          <w:szCs w:val="24"/>
        </w:rPr>
        <w:t>A talajt gépi tömörítés esetén legfeljebb 0,25 m, kézi esetben legfeljebb 10 cm vastag rétegenként szabad visszatölteni és tömöríteni.</w:t>
      </w:r>
    </w:p>
    <w:p w14:paraId="78D682E3" w14:textId="77777777" w:rsidR="00912B97" w:rsidRPr="00912B97" w:rsidRDefault="00912B97" w:rsidP="00912B97">
      <w:pPr>
        <w:pStyle w:val="Szvegtrzs"/>
        <w:rPr>
          <w:rFonts w:eastAsia="Times New Roman"/>
          <w:szCs w:val="24"/>
        </w:rPr>
      </w:pPr>
      <w:r w:rsidRPr="00912B97">
        <w:rPr>
          <w:rFonts w:eastAsia="Times New Roman"/>
          <w:szCs w:val="24"/>
        </w:rPr>
        <w:t>Lefektetett csőcsatornák, vezetékek mellett 50 cm-en belül a tömörítéshez gépi döngölést nem szabad alkalmazni.</w:t>
      </w:r>
    </w:p>
    <w:p w14:paraId="4C32978E" w14:textId="4D73B9F2" w:rsidR="000F6EDF" w:rsidRPr="00912B97" w:rsidRDefault="00912B97" w:rsidP="000F6EDF">
      <w:pPr>
        <w:pStyle w:val="Szvegtrzs"/>
        <w:rPr>
          <w:rFonts w:eastAsia="Times New Roman"/>
          <w:szCs w:val="24"/>
        </w:rPr>
      </w:pPr>
      <w:r w:rsidRPr="00912B97">
        <w:rPr>
          <w:rFonts w:eastAsia="Times New Roman"/>
          <w:iCs/>
          <w:szCs w:val="24"/>
        </w:rPr>
        <w:t>A tömörséget 0,50 m-ként ellenőrizni kell. A visszatöltött földet a szerkezet igényei szerint, a tervező által méretezett mértékben, egyéb előírás híján minimum Tr</w:t>
      </w:r>
      <w:r w:rsidRPr="00912B97">
        <w:rPr>
          <w:rFonts w:eastAsia="Times New Roman"/>
          <w:iCs/>
          <w:szCs w:val="24"/>
        </w:rPr>
        <w:sym w:font="Symbol" w:char="0067"/>
      </w:r>
      <w:r w:rsidRPr="00912B97">
        <w:rPr>
          <w:rFonts w:eastAsia="Times New Roman"/>
          <w:iCs/>
          <w:szCs w:val="24"/>
        </w:rPr>
        <w:t xml:space="preserve"> = 90%-ra tömöríteni kell. A tömörségi fokot </w:t>
      </w:r>
      <w:r w:rsidR="005F68C2">
        <w:rPr>
          <w:rFonts w:eastAsia="Times New Roman"/>
          <w:iCs/>
          <w:szCs w:val="24"/>
        </w:rPr>
        <w:t>szabvány</w:t>
      </w:r>
      <w:r w:rsidRPr="00912B97">
        <w:rPr>
          <w:rFonts w:eastAsia="Times New Roman"/>
          <w:iCs/>
          <w:szCs w:val="24"/>
        </w:rPr>
        <w:t>ban rögzített vizsgálattal kell bizonyítani. A tömörségvizsgálatot csak akkreditált laborral rendelkező minősítő szervezet végezheti, mely vizsgálatról jegyzőkönyvet kell, hogy készüljön.</w:t>
      </w:r>
      <w:r w:rsidR="000F6EDF">
        <w:rPr>
          <w:rFonts w:eastAsia="Times New Roman"/>
          <w:iCs/>
          <w:szCs w:val="24"/>
        </w:rPr>
        <w:t xml:space="preserve"> </w:t>
      </w:r>
      <w:r w:rsidR="000F6EDF">
        <w:rPr>
          <w:rFonts w:eastAsia="Times New Roman"/>
          <w:szCs w:val="24"/>
        </w:rPr>
        <w:t>Megrendelő és Műszaki ellenőr jogosult ellenőrzési pont kijelölésére.</w:t>
      </w:r>
    </w:p>
    <w:p w14:paraId="3366CA37" w14:textId="4701237B" w:rsidR="00912B97" w:rsidRPr="00912B97" w:rsidRDefault="00912B97" w:rsidP="00912B97">
      <w:pPr>
        <w:pStyle w:val="Szvegtrzs"/>
        <w:rPr>
          <w:rFonts w:eastAsia="Times New Roman"/>
          <w:szCs w:val="24"/>
        </w:rPr>
      </w:pPr>
      <w:r w:rsidRPr="00912B97">
        <w:rPr>
          <w:rFonts w:eastAsia="Times New Roman"/>
          <w:szCs w:val="24"/>
        </w:rPr>
        <w:lastRenderedPageBreak/>
        <w:t xml:space="preserve">Fel kell tárni a tömörítés hatókörnyezetébe eső vezetékek, egyéb </w:t>
      </w:r>
      <w:r w:rsidR="005F68C2">
        <w:rPr>
          <w:rFonts w:eastAsia="Times New Roman"/>
          <w:szCs w:val="24"/>
        </w:rPr>
        <w:t>létesítmény</w:t>
      </w:r>
      <w:r w:rsidRPr="00912B97">
        <w:rPr>
          <w:rFonts w:eastAsia="Times New Roman"/>
          <w:szCs w:val="24"/>
        </w:rPr>
        <w:t xml:space="preserve">ek helyét és fontosságuknak megfelelő mértékben kell gondoskodni védelmükről. </w:t>
      </w:r>
    </w:p>
    <w:p w14:paraId="09686EA9" w14:textId="4E87A23D" w:rsidR="00912B97" w:rsidRPr="00912B97" w:rsidRDefault="00912B97" w:rsidP="00912B97">
      <w:pPr>
        <w:pStyle w:val="Szvegtrzs"/>
        <w:rPr>
          <w:rFonts w:eastAsia="Times New Roman"/>
          <w:szCs w:val="24"/>
        </w:rPr>
      </w:pPr>
      <w:r w:rsidRPr="00912B97">
        <w:rPr>
          <w:rFonts w:eastAsia="Times New Roman"/>
          <w:szCs w:val="24"/>
        </w:rPr>
        <w:t xml:space="preserve">Olyan tömörítő eszköz nem alkalmazható, amely tömegénél fogva akár az épített </w:t>
      </w:r>
      <w:r w:rsidR="005F68C2">
        <w:rPr>
          <w:rFonts w:eastAsia="Times New Roman"/>
          <w:szCs w:val="24"/>
        </w:rPr>
        <w:t>létesítmény</w:t>
      </w:r>
      <w:r w:rsidRPr="00912B97">
        <w:rPr>
          <w:rFonts w:eastAsia="Times New Roman"/>
          <w:szCs w:val="24"/>
        </w:rPr>
        <w:t xml:space="preserve">ben, akár a gödör, vagy árok állékonyságában, dúcolatában, akár a tömörítés környezetében lévő korábbi építményekben kárt okozhat. </w:t>
      </w:r>
    </w:p>
    <w:p w14:paraId="0669F23C" w14:textId="77777777" w:rsidR="00912B97" w:rsidRPr="00912B97" w:rsidRDefault="00912B97" w:rsidP="00912B97">
      <w:pPr>
        <w:pStyle w:val="Szvegtrzs"/>
        <w:rPr>
          <w:rFonts w:eastAsia="Times New Roman"/>
          <w:szCs w:val="24"/>
        </w:rPr>
      </w:pPr>
      <w:r w:rsidRPr="00912B97">
        <w:rPr>
          <w:rFonts w:eastAsia="Times New Roman"/>
          <w:szCs w:val="24"/>
        </w:rPr>
        <w:t>A talajnak tömörítéséhez szükséges optimális víztartalmát laboratóriumi kísérletek alapján kell meghatározni, ezt a kivitelezés során mindenkor biztosítani kell, vizes talaj egyáltalán nem tömöríthető.</w:t>
      </w:r>
    </w:p>
    <w:p w14:paraId="297E9B0D" w14:textId="77777777" w:rsidR="00912B97" w:rsidRPr="00912B97" w:rsidRDefault="00912B97" w:rsidP="00912B97">
      <w:pPr>
        <w:pStyle w:val="Szvegtrzs"/>
        <w:rPr>
          <w:rFonts w:eastAsia="Times New Roman"/>
          <w:szCs w:val="24"/>
        </w:rPr>
      </w:pPr>
      <w:r w:rsidRPr="00912B97">
        <w:rPr>
          <w:rFonts w:eastAsia="Times New Roman"/>
          <w:szCs w:val="24"/>
        </w:rPr>
        <w:t>A tömörítő eszköz alapján megszabott járatszámot, ütésszámot be kell tartani, azt a lehető leggyakrabban ellenőrizni kell.</w:t>
      </w:r>
    </w:p>
    <w:p w14:paraId="790EFE7D" w14:textId="77777777" w:rsidR="00912B97" w:rsidRPr="00912B97" w:rsidRDefault="00912B97" w:rsidP="00912B97">
      <w:pPr>
        <w:pStyle w:val="Szvegtrzs"/>
        <w:rPr>
          <w:rFonts w:eastAsia="Times New Roman"/>
          <w:szCs w:val="24"/>
        </w:rPr>
      </w:pPr>
      <w:r w:rsidRPr="00912B97">
        <w:rPr>
          <w:rFonts w:eastAsia="Times New Roman"/>
          <w:szCs w:val="24"/>
        </w:rPr>
        <w:t>Töltések, feltöltések szélének, rézsűinek tömörítésére különös gondot kell fordítani, mert a hiányos tömörítés töltés meghibásodáshoz vezet. A tömörítés ezeken a helyeken lépcsősen kialakított formában történhet.</w:t>
      </w:r>
    </w:p>
    <w:p w14:paraId="4F45E72A" w14:textId="77777777" w:rsidR="00912B97" w:rsidRPr="00912B97" w:rsidRDefault="00912B97" w:rsidP="00912B97">
      <w:pPr>
        <w:pStyle w:val="Szvegtrzs"/>
        <w:rPr>
          <w:rFonts w:eastAsia="Times New Roman"/>
          <w:szCs w:val="24"/>
        </w:rPr>
      </w:pPr>
      <w:r w:rsidRPr="00912B97">
        <w:rPr>
          <w:rFonts w:eastAsia="Times New Roman"/>
          <w:szCs w:val="24"/>
        </w:rPr>
        <w:t>Gépi tömörítés esetén a különböző tömörítő hengerek közül az alkalmazandó típust a tömörítendő talaj típusa és állapota, a tömörítés mélysége és a rendelkezésre álló munkaterület nagysága alapján lehet kiválasztani.</w:t>
      </w:r>
    </w:p>
    <w:p w14:paraId="47C20382" w14:textId="77777777" w:rsidR="00912B97" w:rsidRPr="00912B97" w:rsidRDefault="00912B97" w:rsidP="00912B97">
      <w:pPr>
        <w:pStyle w:val="Szvegtrzs"/>
        <w:rPr>
          <w:rFonts w:eastAsia="Times New Roman"/>
          <w:szCs w:val="24"/>
          <w:u w:val="single"/>
        </w:rPr>
      </w:pPr>
      <w:r w:rsidRPr="00912B97">
        <w:rPr>
          <w:rFonts w:eastAsia="Times New Roman"/>
          <w:szCs w:val="24"/>
          <w:u w:val="single"/>
        </w:rPr>
        <w:t>Egyéb feltételek:</w:t>
      </w:r>
    </w:p>
    <w:p w14:paraId="790D767A" w14:textId="77777777" w:rsidR="00912B97" w:rsidRPr="00912B97" w:rsidRDefault="00912B97" w:rsidP="00E037E2">
      <w:pPr>
        <w:pStyle w:val="Szvegtrzs"/>
        <w:numPr>
          <w:ilvl w:val="0"/>
          <w:numId w:val="35"/>
        </w:numPr>
        <w:spacing w:after="0"/>
        <w:ind w:left="714" w:hanging="357"/>
        <w:rPr>
          <w:rFonts w:eastAsia="Times New Roman"/>
          <w:szCs w:val="24"/>
        </w:rPr>
      </w:pPr>
      <w:r w:rsidRPr="00912B97">
        <w:rPr>
          <w:rFonts w:eastAsia="Times New Roman"/>
          <w:szCs w:val="24"/>
        </w:rPr>
        <w:t>A folyamatos munkavégzéshez szükséges szabad munkaterület álljon rendelkezésre. A földvisszatöltés, tereprendezés, illetve a földfelület egyengetése ne akadályozza a tömörítő henger(ek) munkáját.</w:t>
      </w:r>
    </w:p>
    <w:p w14:paraId="2011721A" w14:textId="77777777" w:rsidR="00912B97" w:rsidRPr="00912B97" w:rsidRDefault="00912B97" w:rsidP="00E037E2">
      <w:pPr>
        <w:pStyle w:val="Szvegtrzs"/>
        <w:numPr>
          <w:ilvl w:val="0"/>
          <w:numId w:val="35"/>
        </w:numPr>
        <w:spacing w:after="0"/>
        <w:ind w:left="714" w:hanging="357"/>
        <w:rPr>
          <w:rFonts w:eastAsia="Times New Roman"/>
          <w:szCs w:val="24"/>
        </w:rPr>
      </w:pPr>
      <w:r w:rsidRPr="00912B97">
        <w:rPr>
          <w:rFonts w:eastAsia="Times New Roman"/>
          <w:szCs w:val="24"/>
        </w:rPr>
        <w:t xml:space="preserve">A tömörítési munka megkívánt tömörségi fokának nagyságát a tervező írja elő, amelyhez meg kell határozni a tömörítő munka mennyiségét, az alkalmazandó géptípust, járatszámot, földterítési vastagságot. </w:t>
      </w:r>
    </w:p>
    <w:p w14:paraId="58530BFC" w14:textId="77777777" w:rsidR="00912B97" w:rsidRPr="00912B97" w:rsidRDefault="00912B97" w:rsidP="00E037E2">
      <w:pPr>
        <w:pStyle w:val="Szvegtrzs"/>
        <w:numPr>
          <w:ilvl w:val="0"/>
          <w:numId w:val="35"/>
        </w:numPr>
        <w:spacing w:after="0"/>
        <w:ind w:left="714" w:hanging="357"/>
        <w:rPr>
          <w:rFonts w:eastAsia="Times New Roman"/>
          <w:szCs w:val="24"/>
        </w:rPr>
      </w:pPr>
      <w:r w:rsidRPr="00912B97">
        <w:rPr>
          <w:rFonts w:eastAsia="Times New Roman"/>
          <w:szCs w:val="24"/>
        </w:rPr>
        <w:t>A mennyiségi és minőségi előírások betartásán túl figyelemmel kell lenni arra, hogy a munkaárok, munkagödör, vagy földmű tömörítése a közelben levő építmények, föld- művek és dúcolatok állagát, állékonyságát ne veszélyeztesse, a munkavégzés egyéb zavaró körülménye - terepszint alatti szilárd tárgyak, üregek - ellenére ne következzen be baleset, géptörés, üzemzavar vagy egyéb kár.</w:t>
      </w:r>
    </w:p>
    <w:p w14:paraId="04FFB9C3" w14:textId="77777777" w:rsidR="00912B97" w:rsidRPr="00912B97" w:rsidRDefault="00912B97" w:rsidP="00E037E2">
      <w:pPr>
        <w:pStyle w:val="Szvegtrzs"/>
        <w:numPr>
          <w:ilvl w:val="0"/>
          <w:numId w:val="35"/>
        </w:numPr>
        <w:spacing w:after="0"/>
        <w:ind w:left="714" w:hanging="357"/>
        <w:rPr>
          <w:rFonts w:eastAsia="Times New Roman"/>
          <w:szCs w:val="24"/>
        </w:rPr>
      </w:pPr>
      <w:r w:rsidRPr="00912B97">
        <w:rPr>
          <w:rFonts w:eastAsia="Times New Roman"/>
          <w:szCs w:val="24"/>
        </w:rPr>
        <w:t>Ha a természetes világítás nem megfelelő a biztonságos és megfelelő minőségű munkavégzéshez legalább 20-75 lux erősségű általános megvilágítást kell biztosítani.</w:t>
      </w:r>
    </w:p>
    <w:p w14:paraId="618620F0" w14:textId="22292318" w:rsidR="00912B97" w:rsidRPr="00912B97" w:rsidRDefault="00912B97" w:rsidP="00E037E2">
      <w:pPr>
        <w:pStyle w:val="Szvegtrzs"/>
        <w:numPr>
          <w:ilvl w:val="0"/>
          <w:numId w:val="35"/>
        </w:numPr>
        <w:spacing w:after="0"/>
        <w:ind w:left="714" w:hanging="357"/>
        <w:rPr>
          <w:rFonts w:eastAsia="Times New Roman"/>
          <w:szCs w:val="24"/>
        </w:rPr>
      </w:pPr>
      <w:r w:rsidRPr="00912B97">
        <w:rPr>
          <w:rFonts w:eastAsia="Times New Roman"/>
          <w:szCs w:val="24"/>
        </w:rPr>
        <w:t xml:space="preserve">Több műszakban történő munkavégzés esetén a durvább tömörítési fázisokat mesterséges, a finomító, méretre igazító fázisokat pedig a nappali, természetes világítás mellett </w:t>
      </w:r>
      <w:r w:rsidR="000F6EDF">
        <w:rPr>
          <w:rFonts w:eastAsia="Times New Roman"/>
          <w:szCs w:val="24"/>
        </w:rPr>
        <w:t>kell</w:t>
      </w:r>
      <w:r w:rsidRPr="00912B97">
        <w:rPr>
          <w:rFonts w:eastAsia="Times New Roman"/>
          <w:szCs w:val="24"/>
        </w:rPr>
        <w:t xml:space="preserve"> elvégezni. </w:t>
      </w:r>
    </w:p>
    <w:p w14:paraId="71AA92BE" w14:textId="77777777" w:rsidR="00912B97" w:rsidRPr="00912B97" w:rsidRDefault="00912B97" w:rsidP="00E037E2">
      <w:pPr>
        <w:pStyle w:val="Szvegtrzs"/>
        <w:numPr>
          <w:ilvl w:val="0"/>
          <w:numId w:val="35"/>
        </w:numPr>
        <w:spacing w:after="0"/>
        <w:ind w:left="714" w:hanging="357"/>
        <w:rPr>
          <w:rFonts w:eastAsia="Times New Roman"/>
          <w:szCs w:val="24"/>
        </w:rPr>
      </w:pPr>
      <w:r w:rsidRPr="00912B97">
        <w:rPr>
          <w:rFonts w:eastAsia="Times New Roman"/>
          <w:szCs w:val="24"/>
        </w:rPr>
        <w:t>Ha több munkagép egyidejűleg azonos területen végez munkát, irányító felügyeletről kell gondoskodni és a munkahelyen megfelelő közlekedési rendet kell kialakítani.</w:t>
      </w:r>
    </w:p>
    <w:p w14:paraId="234B429A" w14:textId="77777777" w:rsidR="00912B97" w:rsidRPr="00912B97" w:rsidRDefault="00912B97" w:rsidP="00E037E2">
      <w:pPr>
        <w:pStyle w:val="Szvegtrzs"/>
        <w:numPr>
          <w:ilvl w:val="0"/>
          <w:numId w:val="35"/>
        </w:numPr>
        <w:spacing w:after="0"/>
        <w:ind w:left="714" w:hanging="357"/>
        <w:rPr>
          <w:rFonts w:eastAsia="Times New Roman"/>
          <w:szCs w:val="24"/>
        </w:rPr>
      </w:pPr>
      <w:r w:rsidRPr="00912B97">
        <w:rPr>
          <w:rFonts w:eastAsia="Times New Roman"/>
          <w:szCs w:val="24"/>
        </w:rPr>
        <w:t>Csapadékos időben vagy csapadéktól átázott, havas-fagyos talaj esetén tömörítési munka csak abban az esetben végezhető, ha a tömörítési igény még elérhető (víztartalom, talajtípus és szemcseszerkezet függvényében állapítható meg a tömöríthetőség), illetőleg a munkagép talajfelszínen maradása biztosított.</w:t>
      </w:r>
    </w:p>
    <w:p w14:paraId="1946DAC0" w14:textId="77777777" w:rsidR="00912B97" w:rsidRPr="00912B97" w:rsidRDefault="00912B97" w:rsidP="00E037E2">
      <w:pPr>
        <w:pStyle w:val="Szvegtrzs"/>
        <w:numPr>
          <w:ilvl w:val="0"/>
          <w:numId w:val="35"/>
        </w:numPr>
        <w:spacing w:after="0"/>
        <w:ind w:left="714" w:hanging="357"/>
        <w:rPr>
          <w:rFonts w:eastAsia="Times New Roman"/>
          <w:szCs w:val="24"/>
        </w:rPr>
      </w:pPr>
      <w:r w:rsidRPr="00912B97">
        <w:rPr>
          <w:rFonts w:eastAsia="Times New Roman"/>
          <w:szCs w:val="24"/>
        </w:rPr>
        <w:t>Az előírt rétegvastagságban egyenletesen elterített talaj felületén, a tömörítendő felület szélére kell állni a tömörítő hengerrel, majd a terv szerint előírt vagy a munkavezető által meg- határozott sebességgel a tömörítendő felület hosszabb oldalával párhuzamosan meg kell kezdeni a tömörítést.</w:t>
      </w:r>
    </w:p>
    <w:p w14:paraId="7EC706BD" w14:textId="0B4DB879" w:rsidR="00912B97" w:rsidRPr="00912B97" w:rsidRDefault="00912B97" w:rsidP="00E037E2">
      <w:pPr>
        <w:pStyle w:val="Szvegtrzs"/>
        <w:numPr>
          <w:ilvl w:val="0"/>
          <w:numId w:val="35"/>
        </w:numPr>
        <w:spacing w:after="0"/>
        <w:ind w:left="714" w:hanging="357"/>
        <w:rPr>
          <w:rFonts w:eastAsia="Times New Roman"/>
          <w:szCs w:val="24"/>
        </w:rPr>
      </w:pPr>
      <w:r w:rsidRPr="00912B97">
        <w:rPr>
          <w:rFonts w:eastAsia="Times New Roman"/>
          <w:szCs w:val="24"/>
        </w:rPr>
        <w:t xml:space="preserve">A tömörség fokának meghatározását </w:t>
      </w:r>
      <w:r w:rsidR="005F68C2">
        <w:rPr>
          <w:rFonts w:eastAsia="Times New Roman"/>
          <w:szCs w:val="24"/>
        </w:rPr>
        <w:t>szabvány</w:t>
      </w:r>
      <w:r w:rsidRPr="00912B97">
        <w:rPr>
          <w:rFonts w:eastAsia="Times New Roman"/>
          <w:szCs w:val="24"/>
        </w:rPr>
        <w:t>osított ellenőrző vizsgálatokkal dokumentáltan kell végrehajtani, az előírt módszer és gyakoriság betartásával.</w:t>
      </w:r>
    </w:p>
    <w:p w14:paraId="345A6C2F" w14:textId="77777777" w:rsidR="00912B97" w:rsidRPr="00912B97" w:rsidRDefault="00912B97" w:rsidP="00E037E2">
      <w:pPr>
        <w:pStyle w:val="Szvegtrzs"/>
        <w:numPr>
          <w:ilvl w:val="0"/>
          <w:numId w:val="35"/>
        </w:numPr>
        <w:spacing w:after="0"/>
        <w:ind w:left="714" w:hanging="357"/>
        <w:rPr>
          <w:rFonts w:eastAsia="Times New Roman"/>
          <w:szCs w:val="24"/>
        </w:rPr>
      </w:pPr>
      <w:r w:rsidRPr="00912B97">
        <w:rPr>
          <w:rFonts w:eastAsia="Times New Roman"/>
          <w:szCs w:val="24"/>
        </w:rPr>
        <w:t>Szükség szerint ellenőrizni kell a felület hullámosságát hullámellenőrző léccel és kézi vagy gépi igazítással a megkívánt egyenletességet el kell érni.</w:t>
      </w:r>
    </w:p>
    <w:p w14:paraId="0BF513BB" w14:textId="5F4C245E" w:rsidR="00912B97" w:rsidRPr="00912B97" w:rsidRDefault="00912B97" w:rsidP="00E037E2">
      <w:pPr>
        <w:pStyle w:val="Szvegtrzs"/>
        <w:numPr>
          <w:ilvl w:val="0"/>
          <w:numId w:val="36"/>
        </w:numPr>
        <w:spacing w:after="0"/>
        <w:ind w:left="714" w:hanging="357"/>
        <w:rPr>
          <w:rFonts w:eastAsia="Times New Roman"/>
          <w:szCs w:val="24"/>
        </w:rPr>
      </w:pPr>
      <w:r w:rsidRPr="00912B97">
        <w:rPr>
          <w:rFonts w:eastAsia="Times New Roman"/>
          <w:szCs w:val="24"/>
        </w:rPr>
        <w:t xml:space="preserve">A munkaterületen levő védett </w:t>
      </w:r>
      <w:r w:rsidR="005F68C2">
        <w:rPr>
          <w:rFonts w:eastAsia="Times New Roman"/>
          <w:szCs w:val="24"/>
        </w:rPr>
        <w:t>létesítmény</w:t>
      </w:r>
      <w:r w:rsidRPr="00912B97">
        <w:rPr>
          <w:rFonts w:eastAsia="Times New Roman"/>
          <w:szCs w:val="24"/>
        </w:rPr>
        <w:t>ek, tereptárgyak - vezeték, építmény, élőfa stb. - nem károsíthatók.</w:t>
      </w:r>
    </w:p>
    <w:p w14:paraId="015DF24A" w14:textId="24C7C028" w:rsidR="004A3916" w:rsidRDefault="000F6EDF">
      <w:pPr>
        <w:pStyle w:val="Szvegtrzs"/>
        <w:rPr>
          <w:rFonts w:eastAsia="Times New Roman"/>
          <w:szCs w:val="24"/>
        </w:rPr>
      </w:pPr>
      <w:r>
        <w:rPr>
          <w:rFonts w:eastAsia="Times New Roman"/>
          <w:szCs w:val="24"/>
        </w:rPr>
        <w:lastRenderedPageBreak/>
        <w:t xml:space="preserve">A domborzati viszonyokra tekintettel a felszíni tereprendezést és tömörítést az eredeti lejtésviszonyok megtartásával, a felszínen </w:t>
      </w:r>
      <w:r w:rsidR="006B22FA">
        <w:rPr>
          <w:rFonts w:eastAsia="Times New Roman"/>
          <w:szCs w:val="24"/>
        </w:rPr>
        <w:t xml:space="preserve">(zöldfelületen) </w:t>
      </w:r>
      <w:r w:rsidRPr="00912B97">
        <w:rPr>
          <w:rFonts w:eastAsia="Times New Roman"/>
          <w:iCs/>
          <w:szCs w:val="24"/>
        </w:rPr>
        <w:t>minimum Tr</w:t>
      </w:r>
      <w:r w:rsidRPr="00912B97">
        <w:rPr>
          <w:rFonts w:eastAsia="Times New Roman"/>
          <w:iCs/>
          <w:szCs w:val="24"/>
        </w:rPr>
        <w:sym w:font="Symbol" w:char="0067"/>
      </w:r>
      <w:r w:rsidRPr="00912B97">
        <w:rPr>
          <w:rFonts w:eastAsia="Times New Roman"/>
          <w:iCs/>
          <w:szCs w:val="24"/>
        </w:rPr>
        <w:t xml:space="preserve"> = 90%-ra kell</w:t>
      </w:r>
      <w:r w:rsidR="0047127D" w:rsidRPr="0047127D">
        <w:rPr>
          <w:rFonts w:eastAsia="Times New Roman"/>
          <w:iCs/>
          <w:szCs w:val="24"/>
        </w:rPr>
        <w:t xml:space="preserve"> </w:t>
      </w:r>
      <w:r w:rsidR="0047127D" w:rsidRPr="00912B97">
        <w:rPr>
          <w:rFonts w:eastAsia="Times New Roman"/>
          <w:iCs/>
          <w:szCs w:val="24"/>
        </w:rPr>
        <w:t>tömöríteni</w:t>
      </w:r>
      <w:r w:rsidR="0047127D">
        <w:rPr>
          <w:rFonts w:eastAsia="Times New Roman"/>
          <w:iCs/>
          <w:szCs w:val="24"/>
        </w:rPr>
        <w:t xml:space="preserve">. </w:t>
      </w:r>
    </w:p>
    <w:p w14:paraId="33CA3954" w14:textId="77777777" w:rsidR="0047127D" w:rsidRPr="0047127D" w:rsidRDefault="0047127D" w:rsidP="0047127D">
      <w:pPr>
        <w:pStyle w:val="Cmsor2"/>
      </w:pPr>
      <w:bookmarkStart w:id="81" w:name="_Toc343773423"/>
      <w:bookmarkStart w:id="82" w:name="_Toc478971554"/>
      <w:r w:rsidRPr="0047127D">
        <w:t>Víztelenítés, vízelvezetés, talajvízszint-süllyesztés</w:t>
      </w:r>
      <w:bookmarkEnd w:id="81"/>
      <w:bookmarkEnd w:id="82"/>
    </w:p>
    <w:p w14:paraId="70061ED5" w14:textId="77777777" w:rsidR="0047127D" w:rsidRPr="0047127D" w:rsidRDefault="0047127D" w:rsidP="0047127D">
      <w:pPr>
        <w:pStyle w:val="Szvegtrzs"/>
        <w:rPr>
          <w:rFonts w:eastAsia="Times New Roman"/>
          <w:szCs w:val="24"/>
        </w:rPr>
      </w:pPr>
      <w:r w:rsidRPr="0047127D">
        <w:rPr>
          <w:rFonts w:eastAsia="Times New Roman"/>
          <w:szCs w:val="24"/>
        </w:rPr>
        <w:t xml:space="preserve">A víztelenítő rendszer feladata, hogy a munkálatok alatt tartsa távol a talajvizet, vagy egyéb vizeket a munkaároktól, munkagödörtől. </w:t>
      </w:r>
    </w:p>
    <w:p w14:paraId="35D9D0FC" w14:textId="3FED1095" w:rsidR="0047127D" w:rsidRPr="0047127D" w:rsidRDefault="0047127D" w:rsidP="0047127D">
      <w:pPr>
        <w:pStyle w:val="Szvegtrzs"/>
        <w:rPr>
          <w:rFonts w:eastAsia="Times New Roman"/>
          <w:szCs w:val="24"/>
        </w:rPr>
      </w:pPr>
      <w:r w:rsidRPr="0047127D">
        <w:rPr>
          <w:rFonts w:eastAsia="Times New Roman"/>
          <w:szCs w:val="24"/>
        </w:rPr>
        <w:t xml:space="preserve">A munkatér víztelenítését, illetve a talajvízszint-süllyesztést a Vállalkozó által elvégzett részletes talajmechanikai, illetve geotechnikai vizsgálat paraméterei alapján, az építési folyamatok során megvalósítandó minimális munkavédelmi </w:t>
      </w:r>
      <w:r w:rsidR="005F68C2">
        <w:rPr>
          <w:rFonts w:eastAsia="Times New Roman"/>
          <w:szCs w:val="24"/>
        </w:rPr>
        <w:t>követelmény</w:t>
      </w:r>
      <w:r w:rsidRPr="0047127D">
        <w:rPr>
          <w:rFonts w:eastAsia="Times New Roman"/>
          <w:szCs w:val="24"/>
        </w:rPr>
        <w:t xml:space="preserve">ekről szóló 4/2002. (II. 20.) SzCsM-EüM együttes rendelet előírásait figyelembe véve meg kell terveznie, a kiviteli dokumentáció részeként be kell nyújtani a </w:t>
      </w:r>
      <w:r w:rsidR="005F68C2">
        <w:rPr>
          <w:rFonts w:eastAsia="Times New Roman"/>
          <w:szCs w:val="24"/>
        </w:rPr>
        <w:t>Műszaki ellenőr</w:t>
      </w:r>
      <w:r w:rsidRPr="0047127D">
        <w:rPr>
          <w:rFonts w:eastAsia="Times New Roman"/>
          <w:szCs w:val="24"/>
        </w:rPr>
        <w:t xml:space="preserve">nek. Víztelenítés csak a </w:t>
      </w:r>
      <w:r w:rsidR="005F68C2">
        <w:rPr>
          <w:rFonts w:eastAsia="Times New Roman"/>
          <w:szCs w:val="24"/>
        </w:rPr>
        <w:t>Műszaki ellenőr</w:t>
      </w:r>
      <w:r w:rsidRPr="0047127D">
        <w:rPr>
          <w:rFonts w:eastAsia="Times New Roman"/>
          <w:szCs w:val="24"/>
        </w:rPr>
        <w:t xml:space="preserve"> által jóváhagyott terv alapján folyhat. </w:t>
      </w:r>
    </w:p>
    <w:p w14:paraId="003313EA" w14:textId="6AED4065" w:rsidR="0047127D" w:rsidRPr="0047127D" w:rsidRDefault="0047127D" w:rsidP="0047127D">
      <w:pPr>
        <w:pStyle w:val="Szvegtrzs"/>
        <w:rPr>
          <w:rFonts w:eastAsia="Times New Roman"/>
          <w:szCs w:val="24"/>
        </w:rPr>
      </w:pPr>
      <w:r w:rsidRPr="0047127D">
        <w:rPr>
          <w:rFonts w:eastAsia="Times New Roman"/>
          <w:szCs w:val="24"/>
        </w:rPr>
        <w:t>A tal</w:t>
      </w:r>
      <w:r w:rsidR="004340F3">
        <w:rPr>
          <w:rFonts w:eastAsia="Times New Roman"/>
          <w:szCs w:val="24"/>
        </w:rPr>
        <w:t xml:space="preserve">ajvíztelenítési munkák előtt </w:t>
      </w:r>
      <w:r w:rsidRPr="0047127D">
        <w:rPr>
          <w:rFonts w:eastAsia="Times New Roman"/>
          <w:szCs w:val="24"/>
        </w:rPr>
        <w:t xml:space="preserve">állapotfelvételi dokumentációt kell készíteni (digitális fénykép, illetve film) különös tekintettel azokon a területeken, ahol a közcsatorna nyomvonalvezetésénél az MSZ 7487/2-80 </w:t>
      </w:r>
      <w:r w:rsidR="005F68C2">
        <w:rPr>
          <w:rFonts w:eastAsia="Times New Roman"/>
          <w:szCs w:val="24"/>
        </w:rPr>
        <w:t>szabvány</w:t>
      </w:r>
      <w:r w:rsidRPr="0047127D">
        <w:rPr>
          <w:rFonts w:eastAsia="Times New Roman"/>
          <w:szCs w:val="24"/>
        </w:rPr>
        <w:t>ban foglaltakat nem lehet biztosítani (épülethez, kerítéshez közel halad a csatorna), valamint ahol talajvízs</w:t>
      </w:r>
      <w:r w:rsidR="00526D71">
        <w:rPr>
          <w:rFonts w:eastAsia="Times New Roman"/>
          <w:szCs w:val="24"/>
        </w:rPr>
        <w:t>zint süllyesztést kell végezni.</w:t>
      </w:r>
    </w:p>
    <w:p w14:paraId="2B5A3C8D" w14:textId="77777777" w:rsidR="0047127D" w:rsidRPr="0047127D" w:rsidRDefault="0047127D" w:rsidP="0047127D">
      <w:pPr>
        <w:pStyle w:val="Szvegtrzs"/>
        <w:rPr>
          <w:rFonts w:eastAsia="Times New Roman"/>
          <w:szCs w:val="24"/>
        </w:rPr>
      </w:pPr>
      <w:r w:rsidRPr="0047127D">
        <w:rPr>
          <w:rFonts w:eastAsia="Times New Roman"/>
          <w:szCs w:val="24"/>
        </w:rPr>
        <w:t>A víztelenítés nem okozhat károkat a környező építményekben, műtárgyakban és nem veszélyeztetheti a földmunka biztonságát, épségét.</w:t>
      </w:r>
    </w:p>
    <w:p w14:paraId="3FD1B933" w14:textId="77777777" w:rsidR="0047127D" w:rsidRPr="0047127D" w:rsidRDefault="0047127D" w:rsidP="0047127D">
      <w:pPr>
        <w:pStyle w:val="Szvegtrzs"/>
        <w:rPr>
          <w:rFonts w:eastAsia="Times New Roman"/>
          <w:szCs w:val="24"/>
        </w:rPr>
      </w:pPr>
      <w:r w:rsidRPr="0047127D">
        <w:rPr>
          <w:rFonts w:eastAsia="Times New Roman"/>
          <w:szCs w:val="24"/>
        </w:rPr>
        <w:t>A kitermelt vizek befogadójának nyilatkozatát a Vállalkozónak a terv közműegyeztetésekor be kell szerezni.</w:t>
      </w:r>
    </w:p>
    <w:p w14:paraId="6BBABA68" w14:textId="77777777" w:rsidR="0047127D" w:rsidRPr="0047127D" w:rsidRDefault="0047127D" w:rsidP="0047127D">
      <w:pPr>
        <w:pStyle w:val="Szvegtrzs"/>
        <w:rPr>
          <w:rFonts w:eastAsia="Times New Roman"/>
          <w:iCs/>
          <w:szCs w:val="24"/>
        </w:rPr>
      </w:pPr>
      <w:r w:rsidRPr="0047127D">
        <w:rPr>
          <w:rFonts w:eastAsia="Times New Roman"/>
          <w:iCs/>
          <w:szCs w:val="24"/>
        </w:rPr>
        <w:t>A víztelenítésre kerülő munkaterületen összefüggő víztükör a víztelenítéskor nem jelentkezhet. A víztelenítés következtében a talajban káros kiüregelések és fellazulások sem keletkezhetnek.</w:t>
      </w:r>
    </w:p>
    <w:p w14:paraId="758E22A9" w14:textId="77777777" w:rsidR="0047127D" w:rsidRPr="0047127D" w:rsidRDefault="0047127D" w:rsidP="0047127D">
      <w:pPr>
        <w:pStyle w:val="Szvegtrzs"/>
        <w:rPr>
          <w:rFonts w:eastAsia="Times New Roman"/>
          <w:iCs/>
          <w:szCs w:val="24"/>
        </w:rPr>
      </w:pPr>
      <w:r w:rsidRPr="0047127D">
        <w:rPr>
          <w:rFonts w:eastAsia="Times New Roman"/>
          <w:iCs/>
          <w:szCs w:val="24"/>
        </w:rPr>
        <w:t>A Vállalkozónak a víztelenítés tervezésekor meg kell győződnie arról, hogy:</w:t>
      </w:r>
    </w:p>
    <w:p w14:paraId="68D4A966" w14:textId="77777777" w:rsidR="0047127D" w:rsidRPr="0047127D" w:rsidRDefault="0047127D" w:rsidP="00E037E2">
      <w:pPr>
        <w:pStyle w:val="Szvegtrzs"/>
        <w:numPr>
          <w:ilvl w:val="0"/>
          <w:numId w:val="34"/>
        </w:numPr>
        <w:spacing w:after="0"/>
        <w:rPr>
          <w:rFonts w:eastAsia="Times New Roman"/>
          <w:szCs w:val="24"/>
        </w:rPr>
      </w:pPr>
      <w:r w:rsidRPr="0047127D">
        <w:rPr>
          <w:rFonts w:eastAsia="Times New Roman"/>
          <w:szCs w:val="24"/>
        </w:rPr>
        <w:t>milyen talajvízszintek várhatók az építkezés ideje alatt,</w:t>
      </w:r>
    </w:p>
    <w:p w14:paraId="41739F92" w14:textId="77777777" w:rsidR="0047127D" w:rsidRPr="0047127D" w:rsidRDefault="0047127D" w:rsidP="00E037E2">
      <w:pPr>
        <w:pStyle w:val="Szvegtrzs"/>
        <w:numPr>
          <w:ilvl w:val="0"/>
          <w:numId w:val="34"/>
        </w:numPr>
        <w:spacing w:after="0"/>
        <w:rPr>
          <w:rFonts w:eastAsia="Times New Roman"/>
          <w:szCs w:val="24"/>
        </w:rPr>
      </w:pPr>
      <w:r w:rsidRPr="0047127D">
        <w:rPr>
          <w:rFonts w:eastAsia="Times New Roman"/>
          <w:szCs w:val="24"/>
        </w:rPr>
        <w:t>a várható talajvízszintek a terepszint alatt vagy a terepszinten vannak,</w:t>
      </w:r>
    </w:p>
    <w:p w14:paraId="0BBD8500" w14:textId="77777777" w:rsidR="0047127D" w:rsidRPr="0047127D" w:rsidRDefault="0047127D" w:rsidP="00E037E2">
      <w:pPr>
        <w:pStyle w:val="Szvegtrzs"/>
        <w:numPr>
          <w:ilvl w:val="0"/>
          <w:numId w:val="34"/>
        </w:numPr>
        <w:spacing w:after="0"/>
        <w:rPr>
          <w:rFonts w:eastAsia="Times New Roman"/>
          <w:szCs w:val="24"/>
        </w:rPr>
      </w:pPr>
      <w:r w:rsidRPr="0047127D">
        <w:rPr>
          <w:rFonts w:eastAsia="Times New Roman"/>
          <w:szCs w:val="24"/>
        </w:rPr>
        <w:t>milyen áramlások és vízszintek várhatók,</w:t>
      </w:r>
    </w:p>
    <w:p w14:paraId="00A40621" w14:textId="77777777" w:rsidR="0047127D" w:rsidRPr="0047127D" w:rsidRDefault="0047127D" w:rsidP="00E037E2">
      <w:pPr>
        <w:pStyle w:val="Szvegtrzs"/>
        <w:numPr>
          <w:ilvl w:val="0"/>
          <w:numId w:val="34"/>
        </w:numPr>
        <w:spacing w:after="0"/>
        <w:rPr>
          <w:rFonts w:eastAsia="Times New Roman"/>
          <w:szCs w:val="24"/>
        </w:rPr>
      </w:pPr>
      <w:r w:rsidRPr="0047127D">
        <w:rPr>
          <w:rFonts w:eastAsia="Times New Roman"/>
          <w:szCs w:val="24"/>
        </w:rPr>
        <w:t>milyen a talaj és az altalaj állapota,</w:t>
      </w:r>
    </w:p>
    <w:p w14:paraId="2F8BCB26" w14:textId="5C2D4BEA" w:rsidR="0047127D" w:rsidRPr="0047127D" w:rsidRDefault="0047127D" w:rsidP="0047127D">
      <w:pPr>
        <w:pStyle w:val="Szvegtrzs"/>
        <w:rPr>
          <w:rFonts w:eastAsia="Times New Roman"/>
          <w:iCs/>
          <w:szCs w:val="24"/>
        </w:rPr>
      </w:pPr>
      <w:r w:rsidRPr="0047127D">
        <w:rPr>
          <w:rFonts w:eastAsia="Times New Roman"/>
          <w:iCs/>
          <w:szCs w:val="24"/>
        </w:rPr>
        <w:t xml:space="preserve">A Vállalkozónak minden óvintézkedést meg kell tennie, hogy megelőzze a munkaterület, illetve a </w:t>
      </w:r>
      <w:r w:rsidR="005F68C2">
        <w:rPr>
          <w:rFonts w:eastAsia="Times New Roman"/>
          <w:iCs/>
          <w:szCs w:val="24"/>
        </w:rPr>
        <w:t>Létesítmény</w:t>
      </w:r>
      <w:r w:rsidRPr="0047127D">
        <w:rPr>
          <w:rFonts w:eastAsia="Times New Roman"/>
          <w:iCs/>
          <w:szCs w:val="24"/>
        </w:rPr>
        <w:t xml:space="preserve"> bármely részének csapadékvízzel történő elöntését, és saját költségére kell minden veszteséget vagy kárt pótolnia, ill. kijavítania.</w:t>
      </w:r>
    </w:p>
    <w:p w14:paraId="20FD3C43" w14:textId="77777777" w:rsidR="0047127D" w:rsidRPr="0047127D" w:rsidRDefault="0047127D" w:rsidP="0047127D">
      <w:pPr>
        <w:pStyle w:val="Szvegtrzs"/>
        <w:rPr>
          <w:rFonts w:eastAsia="Times New Roman"/>
          <w:iCs/>
          <w:szCs w:val="24"/>
        </w:rPr>
      </w:pPr>
      <w:r w:rsidRPr="0047127D">
        <w:rPr>
          <w:rFonts w:eastAsia="Times New Roman"/>
          <w:iCs/>
          <w:szCs w:val="24"/>
        </w:rPr>
        <w:t>A víztelenítés folyamatosságát, és a víztelenítéshez szükséges berendezéseket a Vállalkozónak kell biztosítania.</w:t>
      </w:r>
    </w:p>
    <w:p w14:paraId="2DFD91F2" w14:textId="77777777" w:rsidR="0047127D" w:rsidRPr="0047127D" w:rsidRDefault="0047127D" w:rsidP="0047127D">
      <w:pPr>
        <w:pStyle w:val="Szvegtrzs"/>
        <w:rPr>
          <w:rFonts w:eastAsia="Times New Roman"/>
          <w:szCs w:val="24"/>
        </w:rPr>
      </w:pPr>
      <w:r w:rsidRPr="0047127D">
        <w:rPr>
          <w:rFonts w:eastAsia="Times New Roman"/>
          <w:szCs w:val="24"/>
        </w:rPr>
        <w:t>Terhelésnek kitett földmunka víz alatt csak külön előírások mellett építhető. Nagytömegű gépi földmunka esetében a munka közbeni vízelvezetéssel kapcsolatos intézkedések a munka végre- hajtásának sebességétől függenek. Ha váratlan esőzés következtében a földmű átnedvesedik, akkor az elázott részt el kell távolítani, vagy ki kell szikkasztani.</w:t>
      </w:r>
    </w:p>
    <w:p w14:paraId="73D4CA90" w14:textId="77777777" w:rsidR="0047127D" w:rsidRPr="0047127D" w:rsidRDefault="0047127D" w:rsidP="0047127D">
      <w:pPr>
        <w:pStyle w:val="Szvegtrzs"/>
        <w:rPr>
          <w:rFonts w:eastAsia="Times New Roman"/>
          <w:szCs w:val="24"/>
        </w:rPr>
      </w:pPr>
      <w:r w:rsidRPr="0047127D">
        <w:rPr>
          <w:rFonts w:eastAsia="Times New Roman"/>
          <w:szCs w:val="24"/>
        </w:rPr>
        <w:t>A kiemelt úttükör elázását szivárgók építése útján kell megakadályozni</w:t>
      </w:r>
    </w:p>
    <w:p w14:paraId="456BF01C" w14:textId="5C7FA42B" w:rsidR="0047127D" w:rsidRPr="0047127D" w:rsidRDefault="0047127D" w:rsidP="0047127D">
      <w:pPr>
        <w:pStyle w:val="Szvegtrzs"/>
        <w:rPr>
          <w:rFonts w:eastAsia="Times New Roman"/>
          <w:szCs w:val="24"/>
        </w:rPr>
      </w:pPr>
      <w:r w:rsidRPr="0047127D">
        <w:rPr>
          <w:rFonts w:eastAsia="Times New Roman"/>
          <w:szCs w:val="24"/>
        </w:rPr>
        <w:t xml:space="preserve">Vonalas </w:t>
      </w:r>
      <w:r w:rsidR="005F68C2">
        <w:rPr>
          <w:rFonts w:eastAsia="Times New Roman"/>
          <w:szCs w:val="24"/>
        </w:rPr>
        <w:t>létesítmény</w:t>
      </w:r>
      <w:r w:rsidRPr="0047127D">
        <w:rPr>
          <w:rFonts w:eastAsia="Times New Roman"/>
          <w:szCs w:val="24"/>
        </w:rPr>
        <w:t xml:space="preserve"> földmunkájának koronáját és padkáit 4-6 %-os oldaleséssel kell kiképezni.</w:t>
      </w:r>
    </w:p>
    <w:p w14:paraId="58E732B8" w14:textId="77777777" w:rsidR="0047127D" w:rsidRPr="0047127D" w:rsidRDefault="0047127D" w:rsidP="0047127D">
      <w:pPr>
        <w:pStyle w:val="Szvegtrzs"/>
        <w:rPr>
          <w:rFonts w:eastAsia="Times New Roman"/>
          <w:szCs w:val="24"/>
        </w:rPr>
      </w:pPr>
      <w:r w:rsidRPr="0047127D">
        <w:rPr>
          <w:rFonts w:eastAsia="Times New Roman"/>
          <w:szCs w:val="24"/>
        </w:rPr>
        <w:t>A bevágások rézsűjét - szükség esetén - a rézsű felett elhelyezett övárokkal kell megvédeni a felszíni víztől. Az övárkot oly távolságra kell helyezni, hogy az a rézsű állékonyságát ne veszélyeztesse. A rézsűket a felszíni víz erodáló hatásával szemben gyepburkolással, cserjésítéssel, az állandó kimosásnak kitett helyeket pedig burkolt surrantók létesítése útján kell megvédeni.</w:t>
      </w:r>
    </w:p>
    <w:p w14:paraId="3891A0CD" w14:textId="77777777" w:rsidR="0047127D" w:rsidRPr="0047127D" w:rsidRDefault="0047127D" w:rsidP="0047127D">
      <w:pPr>
        <w:pStyle w:val="Szvegtrzs"/>
        <w:rPr>
          <w:rFonts w:eastAsia="Times New Roman"/>
          <w:szCs w:val="24"/>
        </w:rPr>
      </w:pPr>
      <w:r w:rsidRPr="0047127D">
        <w:rPr>
          <w:rFonts w:eastAsia="Times New Roman"/>
          <w:szCs w:val="24"/>
        </w:rPr>
        <w:t>A rétegvizet megszakító szivárgó építésével kell a földmunkától távoltartani.</w:t>
      </w:r>
    </w:p>
    <w:p w14:paraId="45D297C9" w14:textId="77777777" w:rsidR="0047127D" w:rsidRPr="0047127D" w:rsidRDefault="0047127D" w:rsidP="0047127D">
      <w:pPr>
        <w:pStyle w:val="Szvegtrzs"/>
        <w:rPr>
          <w:rFonts w:eastAsia="Times New Roman"/>
          <w:szCs w:val="24"/>
        </w:rPr>
      </w:pPr>
      <w:r w:rsidRPr="0047127D">
        <w:rPr>
          <w:rFonts w:eastAsia="Times New Roman"/>
          <w:szCs w:val="24"/>
        </w:rPr>
        <w:t>A Vállalkozónak kell gondoskodnia arról, hogy a víztelenítő rendszer megfelelően méretezett és alkalmas legyen a víztelenítésre anélkül, hogy bármilyen károsodást okozna a környező talajban, szomszédos épület-, illetve építményszerkezetekben.</w:t>
      </w:r>
    </w:p>
    <w:p w14:paraId="3B15E684" w14:textId="77777777" w:rsidR="0047127D" w:rsidRPr="0047127D" w:rsidRDefault="0047127D" w:rsidP="0047127D">
      <w:pPr>
        <w:pStyle w:val="Szvegtrzs"/>
        <w:rPr>
          <w:rFonts w:eastAsia="Times New Roman"/>
          <w:szCs w:val="24"/>
        </w:rPr>
      </w:pPr>
      <w:r w:rsidRPr="0047127D">
        <w:rPr>
          <w:rFonts w:eastAsia="Times New Roman"/>
          <w:szCs w:val="24"/>
        </w:rPr>
        <w:lastRenderedPageBreak/>
        <w:t>A víztelenítéshez szükséges földmunkák, a víz összegyűjtése, a csővezetékek, a szerelvények, a homokfogók és a tartalékkapacitás, valamint az üzemeltetés és annak költségei a Vállalkozót terhelik.</w:t>
      </w:r>
    </w:p>
    <w:p w14:paraId="52393064" w14:textId="77777777" w:rsidR="0047127D" w:rsidRPr="0047127D" w:rsidRDefault="0047127D" w:rsidP="0047127D">
      <w:pPr>
        <w:pStyle w:val="Szvegtrzs"/>
        <w:rPr>
          <w:rFonts w:eastAsia="Times New Roman"/>
          <w:szCs w:val="24"/>
        </w:rPr>
      </w:pPr>
      <w:r w:rsidRPr="0047127D">
        <w:rPr>
          <w:rFonts w:eastAsia="Times New Roman"/>
          <w:szCs w:val="24"/>
        </w:rPr>
        <w:t>A Vállalkozó kötelessége, hogy pontosan meghatározza a víztelenítő rendszer paramétereit. A választott víztelenítés módjától függetlenül a Vállalkozónak gondoskodnia kell arról, hogy megfelelő tartalék berendezés, felszerelés, alkatrészek a helyszínen rendelkezésre álljanak.</w:t>
      </w:r>
    </w:p>
    <w:p w14:paraId="77024F61" w14:textId="77777777" w:rsidR="0047127D" w:rsidRPr="0047127D" w:rsidRDefault="0047127D" w:rsidP="0047127D">
      <w:pPr>
        <w:pStyle w:val="Szvegtrzs"/>
        <w:rPr>
          <w:rFonts w:eastAsia="Times New Roman"/>
          <w:szCs w:val="24"/>
        </w:rPr>
      </w:pPr>
      <w:r w:rsidRPr="0047127D">
        <w:rPr>
          <w:rFonts w:eastAsia="Times New Roman"/>
          <w:szCs w:val="24"/>
        </w:rPr>
        <w:t>A Vállalkozó feladata az egyedi építmények felúszás elleni védelmének megoldása az építés ideje alatt.</w:t>
      </w:r>
    </w:p>
    <w:p w14:paraId="2EAC4163" w14:textId="0B9E71A6" w:rsidR="0047127D" w:rsidRPr="0047127D" w:rsidRDefault="0047127D" w:rsidP="0047127D">
      <w:pPr>
        <w:pStyle w:val="Szvegtrzs"/>
        <w:rPr>
          <w:rFonts w:eastAsia="Times New Roman"/>
          <w:szCs w:val="24"/>
        </w:rPr>
      </w:pPr>
      <w:r w:rsidRPr="0047127D">
        <w:rPr>
          <w:rFonts w:eastAsia="Times New Roman"/>
          <w:szCs w:val="24"/>
        </w:rPr>
        <w:t xml:space="preserve">A két fő elvezetési opció alkalmazására az alábbi speciális </w:t>
      </w:r>
      <w:r w:rsidR="005F68C2">
        <w:rPr>
          <w:rFonts w:eastAsia="Times New Roman"/>
          <w:szCs w:val="24"/>
        </w:rPr>
        <w:t>követelmény</w:t>
      </w:r>
      <w:r w:rsidRPr="0047127D">
        <w:rPr>
          <w:rFonts w:eastAsia="Times New Roman"/>
          <w:szCs w:val="24"/>
        </w:rPr>
        <w:t xml:space="preserve">ek vonatkoznak.  </w:t>
      </w:r>
    </w:p>
    <w:p w14:paraId="5F289B40" w14:textId="77777777" w:rsidR="0047127D" w:rsidRPr="0047127D" w:rsidRDefault="0047127D" w:rsidP="0047127D">
      <w:pPr>
        <w:pStyle w:val="Cmsor3"/>
      </w:pPr>
      <w:bookmarkStart w:id="83" w:name="_Toc343773424"/>
      <w:bookmarkStart w:id="84" w:name="_Toc478971555"/>
      <w:r w:rsidRPr="0047127D">
        <w:t>Nyílt víztartás</w:t>
      </w:r>
      <w:bookmarkEnd w:id="83"/>
      <w:bookmarkEnd w:id="84"/>
    </w:p>
    <w:p w14:paraId="33D8C915" w14:textId="77777777" w:rsidR="0047127D" w:rsidRPr="0047127D" w:rsidRDefault="0047127D" w:rsidP="0047127D">
      <w:pPr>
        <w:pStyle w:val="Szvegtrzs"/>
        <w:rPr>
          <w:rFonts w:eastAsia="Times New Roman"/>
          <w:szCs w:val="24"/>
        </w:rPr>
      </w:pPr>
      <w:r w:rsidRPr="0047127D">
        <w:rPr>
          <w:rFonts w:eastAsia="Times New Roman"/>
          <w:szCs w:val="24"/>
        </w:rPr>
        <w:t>A vízszintet legalább 0,20 m-rel kell a kiemelés alapjának legalacsonyabb pontja alatti szintig süllyeszteni.</w:t>
      </w:r>
    </w:p>
    <w:p w14:paraId="1EA6F483" w14:textId="77777777" w:rsidR="0047127D" w:rsidRPr="0047127D" w:rsidRDefault="0047127D" w:rsidP="0047127D">
      <w:pPr>
        <w:pStyle w:val="Szvegtrzs"/>
        <w:rPr>
          <w:rFonts w:eastAsia="Times New Roman"/>
          <w:szCs w:val="24"/>
        </w:rPr>
      </w:pPr>
      <w:r w:rsidRPr="0047127D">
        <w:rPr>
          <w:rFonts w:eastAsia="Times New Roman"/>
          <w:szCs w:val="24"/>
        </w:rPr>
        <w:t>A mélyaknákat megfelelően kell zsaluzni, megelőzve a homok beszivárgását és a földfalak leomlását. Használat után, a zsompokat és a csővezeték árkokat az eredeti talajrétegzettségnek megfelelő anyaggal kell feltölteni.</w:t>
      </w:r>
    </w:p>
    <w:p w14:paraId="05FEFCD1" w14:textId="77777777" w:rsidR="0047127D" w:rsidRPr="0047127D" w:rsidRDefault="0047127D" w:rsidP="0047127D">
      <w:pPr>
        <w:pStyle w:val="Szvegtrzs"/>
        <w:rPr>
          <w:rFonts w:eastAsia="Times New Roman"/>
          <w:szCs w:val="24"/>
        </w:rPr>
      </w:pPr>
      <w:r w:rsidRPr="0047127D">
        <w:rPr>
          <w:rFonts w:eastAsia="Times New Roman"/>
          <w:szCs w:val="24"/>
        </w:rPr>
        <w:t>A vízelvezető csöveket 8/32 mm kavics, vagy 7/15 mm zúzott kő ágyra kell fektetni, amely a csövet minden oldalról legalább 5 cm-es rétegben fedi. A kivitelezés befejezése után az elvezető csöveket el kell távolítani. A vízelvezető rendszerhez szükséges alkalmas tartalék berendezésnek rendelkezésre kell állnia a helyszínen, amely a fő rendszer meghibásodása esetén azonnal felhasználásra kész. Ha szükséges, a szivattyúkat éjszaka, ünnepnapon és hétvégéken is működtetni kell.</w:t>
      </w:r>
    </w:p>
    <w:p w14:paraId="7B5756C0" w14:textId="77777777" w:rsidR="0047127D" w:rsidRDefault="0047127D" w:rsidP="0047127D">
      <w:pPr>
        <w:pStyle w:val="Cmsor3"/>
      </w:pPr>
      <w:bookmarkStart w:id="85" w:name="_Toc343773425"/>
      <w:bookmarkStart w:id="86" w:name="_Toc478971556"/>
      <w:r w:rsidRPr="0047127D">
        <w:t>Talajvíz süllyesztés ( zárt víztelenítés)</w:t>
      </w:r>
      <w:bookmarkEnd w:id="85"/>
      <w:bookmarkEnd w:id="86"/>
    </w:p>
    <w:p w14:paraId="71699F65" w14:textId="77777777" w:rsidR="004340F3" w:rsidRPr="00912B97" w:rsidRDefault="004340F3" w:rsidP="004340F3">
      <w:pPr>
        <w:pStyle w:val="Szvegtrzs"/>
        <w:rPr>
          <w:rFonts w:eastAsia="Times New Roman"/>
          <w:b/>
          <w:szCs w:val="24"/>
          <w:u w:val="single"/>
        </w:rPr>
      </w:pPr>
      <w:r w:rsidRPr="00912B97">
        <w:rPr>
          <w:rFonts w:eastAsia="Times New Roman"/>
          <w:b/>
          <w:szCs w:val="24"/>
          <w:u w:val="single"/>
        </w:rPr>
        <w:t>Talajvízszint süllyesztés esetén a vízjogi létesítési engedélyben foglaltakat szigorúan be kell tartani, a víztelenítési tervet és állapotfelmérést a vízügyi hatóságnak meg kell küldeni.</w:t>
      </w:r>
    </w:p>
    <w:p w14:paraId="60A80B12" w14:textId="77777777" w:rsidR="0047127D" w:rsidRPr="0047127D" w:rsidRDefault="0047127D" w:rsidP="0047127D">
      <w:pPr>
        <w:pStyle w:val="Szvegtrzs"/>
        <w:rPr>
          <w:rFonts w:eastAsia="Times New Roman"/>
          <w:szCs w:val="24"/>
        </w:rPr>
      </w:pPr>
      <w:r w:rsidRPr="0047127D">
        <w:rPr>
          <w:rFonts w:eastAsia="Times New Roman"/>
          <w:szCs w:val="24"/>
        </w:rPr>
        <w:t>Ha a talaj és víz szintjére vonatkozó helyszíni körülmények nem teszik lehetővé a nyílt víztartás alkalmazását, akkor talajvízszint süllyesztést lehet alkalmazni.</w:t>
      </w:r>
    </w:p>
    <w:p w14:paraId="29BD8D2E" w14:textId="77777777" w:rsidR="0047127D" w:rsidRPr="0047127D" w:rsidRDefault="0047127D" w:rsidP="0047127D">
      <w:pPr>
        <w:pStyle w:val="Szvegtrzs"/>
        <w:rPr>
          <w:rFonts w:eastAsia="Times New Roman"/>
          <w:szCs w:val="24"/>
        </w:rPr>
      </w:pPr>
      <w:r w:rsidRPr="0047127D">
        <w:rPr>
          <w:rFonts w:eastAsia="Times New Roman"/>
          <w:szCs w:val="24"/>
        </w:rPr>
        <w:t>A vízelvezetés ideje alatt a talajvízszintet rendszeresen mérni, az adatokat regisztrálni kell.</w:t>
      </w:r>
    </w:p>
    <w:p w14:paraId="67DDD6CE" w14:textId="57A12D5B" w:rsidR="0047127D" w:rsidRPr="0047127D" w:rsidRDefault="0047127D" w:rsidP="0047127D">
      <w:pPr>
        <w:pStyle w:val="Szvegtrzs"/>
        <w:rPr>
          <w:rFonts w:eastAsia="Times New Roman"/>
          <w:szCs w:val="24"/>
        </w:rPr>
      </w:pPr>
      <w:r w:rsidRPr="0047127D">
        <w:rPr>
          <w:rFonts w:eastAsia="Times New Roman"/>
          <w:szCs w:val="24"/>
        </w:rPr>
        <w:t xml:space="preserve">A talajvízszint diagramot három példányban kell benyújtani a Műszaki </w:t>
      </w:r>
      <w:r w:rsidR="005F68C2">
        <w:rPr>
          <w:rFonts w:eastAsia="Times New Roman"/>
          <w:szCs w:val="24"/>
        </w:rPr>
        <w:t>műszaki ellenőr</w:t>
      </w:r>
      <w:r w:rsidRPr="0047127D">
        <w:rPr>
          <w:rFonts w:eastAsia="Times New Roman"/>
          <w:szCs w:val="24"/>
        </w:rPr>
        <w:t xml:space="preserve"> részére, ami lefedi az összes kutat és a teljes víztelenítési időszakot.</w:t>
      </w:r>
    </w:p>
    <w:p w14:paraId="44868669" w14:textId="73AAA7FF" w:rsidR="0047127D" w:rsidRPr="0047127D" w:rsidRDefault="0047127D" w:rsidP="0047127D">
      <w:pPr>
        <w:pStyle w:val="Szvegtrzs"/>
        <w:rPr>
          <w:rFonts w:eastAsia="Times New Roman"/>
          <w:szCs w:val="24"/>
        </w:rPr>
      </w:pPr>
      <w:r w:rsidRPr="0047127D">
        <w:rPr>
          <w:rFonts w:eastAsia="Times New Roman"/>
          <w:szCs w:val="24"/>
        </w:rPr>
        <w:t xml:space="preserve">A kiemelt vizet a megfelelő befogadóig kell elvezetni és oda – a befogadóra vonatkozó vízminőségi </w:t>
      </w:r>
      <w:r w:rsidR="005F68C2">
        <w:rPr>
          <w:rFonts w:eastAsia="Times New Roman"/>
          <w:szCs w:val="24"/>
        </w:rPr>
        <w:t>követelmény</w:t>
      </w:r>
      <w:r w:rsidRPr="0047127D">
        <w:rPr>
          <w:rFonts w:eastAsia="Times New Roman"/>
          <w:szCs w:val="24"/>
        </w:rPr>
        <w:t>ek betartásával – be kell vezetni. A Vállalkozó felelős az építési munkák által a befogadóba vezetett víz minőségéért, az esetleges szennyezésekért.</w:t>
      </w:r>
    </w:p>
    <w:p w14:paraId="77DF415C" w14:textId="441DA625" w:rsidR="0047127D" w:rsidRPr="0047127D" w:rsidRDefault="0047127D" w:rsidP="0047127D">
      <w:pPr>
        <w:pStyle w:val="Szvegtrzs"/>
        <w:rPr>
          <w:rFonts w:eastAsia="Times New Roman"/>
          <w:szCs w:val="24"/>
        </w:rPr>
      </w:pPr>
      <w:r w:rsidRPr="0047127D">
        <w:rPr>
          <w:rFonts w:eastAsia="Times New Roman"/>
          <w:szCs w:val="24"/>
        </w:rPr>
        <w:t xml:space="preserve">A víztelenítés ideje alatt legalább napi rendszerességgel mérni kell a talajvízszintet és a mért adatokat az építési naplóban rögzíteni kell. A talajvízszint változását ábrázoló diagramokat a </w:t>
      </w:r>
      <w:r w:rsidR="005F68C2">
        <w:rPr>
          <w:rFonts w:eastAsia="Times New Roman"/>
          <w:szCs w:val="24"/>
        </w:rPr>
        <w:t>Műszaki ellenőr</w:t>
      </w:r>
      <w:r w:rsidRPr="0047127D">
        <w:rPr>
          <w:rFonts w:eastAsia="Times New Roman"/>
          <w:szCs w:val="24"/>
        </w:rPr>
        <w:t>nek át kell adni a teljes időszakról 3 példányban, azokat az építési napló mellékleteként kell kezelni.</w:t>
      </w:r>
    </w:p>
    <w:p w14:paraId="4ADB50BF" w14:textId="77777777" w:rsidR="0047127D" w:rsidRPr="0047127D" w:rsidRDefault="0047127D" w:rsidP="0047127D">
      <w:pPr>
        <w:pStyle w:val="Szvegtrzs"/>
        <w:rPr>
          <w:rFonts w:eastAsia="Times New Roman"/>
          <w:szCs w:val="24"/>
        </w:rPr>
      </w:pPr>
      <w:r w:rsidRPr="0047127D">
        <w:rPr>
          <w:rFonts w:eastAsia="Times New Roman"/>
          <w:szCs w:val="24"/>
        </w:rPr>
        <w:t>Az építési területen minden munkafázisban és minden esetre meg kell oldani, illetve biztosítani kell a terep szabad vízelvezetését, szilárd burkolatok esetén a keletkező vizek bevezetésével a meglévő csapadékcsatornába.</w:t>
      </w:r>
    </w:p>
    <w:p w14:paraId="5AB57FA2" w14:textId="77777777" w:rsidR="0047127D" w:rsidRPr="0047127D" w:rsidRDefault="0047127D" w:rsidP="0047127D">
      <w:pPr>
        <w:pStyle w:val="Szvegtrzs"/>
        <w:rPr>
          <w:rFonts w:eastAsia="Times New Roman"/>
          <w:szCs w:val="24"/>
        </w:rPr>
      </w:pPr>
      <w:r w:rsidRPr="0047127D">
        <w:rPr>
          <w:rFonts w:eastAsia="Times New Roman"/>
          <w:szCs w:val="24"/>
        </w:rPr>
        <w:t>A Vállalkozó köteles a védelem alatt álló építmények környezetében végzett munkák esetén körzetében levő építmények állagáról a víztelenítési munkák megkezdése előtt digitális film, illetve fotódokumentációt, állapotfelvételt készíteni, illetve a tulajdonosokkal jegyzőkönyvet felvenni. Ebben rögzíteni kell a szemmel látható régi károkat.</w:t>
      </w:r>
    </w:p>
    <w:p w14:paraId="7FEE584B" w14:textId="77777777" w:rsidR="0047127D" w:rsidRPr="0047127D" w:rsidRDefault="0047127D" w:rsidP="0047127D">
      <w:pPr>
        <w:pStyle w:val="Szvegtrzs"/>
        <w:rPr>
          <w:rFonts w:eastAsia="Times New Roman"/>
          <w:szCs w:val="24"/>
        </w:rPr>
      </w:pPr>
      <w:r w:rsidRPr="0047127D">
        <w:rPr>
          <w:rFonts w:eastAsia="Times New Roman"/>
          <w:szCs w:val="24"/>
        </w:rPr>
        <w:lastRenderedPageBreak/>
        <w:t>Védelem alatt álló objektum környezetében tervezett víztelenítés tervében számítással is igazolni kell, hogy a tervezett vízszintsüllyesztés hatásaként bekövetkező elmozdulások nem érik el az objektum használati határállapot jellemzőit.</w:t>
      </w:r>
    </w:p>
    <w:p w14:paraId="75BE2B68" w14:textId="77777777" w:rsidR="0047127D" w:rsidRPr="0047127D" w:rsidRDefault="0047127D" w:rsidP="0047127D">
      <w:pPr>
        <w:pStyle w:val="Szvegtrzs"/>
        <w:rPr>
          <w:rFonts w:eastAsia="Times New Roman"/>
          <w:szCs w:val="24"/>
        </w:rPr>
      </w:pPr>
      <w:r w:rsidRPr="0047127D">
        <w:rPr>
          <w:rFonts w:eastAsia="Times New Roman"/>
          <w:szCs w:val="24"/>
        </w:rPr>
        <w:t>A víztelenítés menete alatt a Vállalkozó hetenként szintezéssel köteles ellenőrizni az épületeket. A szükséges geodéziai fix pontok rögzítése a jegyzőkönyv része és rögzíteni szükséges az építési naplóba is.</w:t>
      </w:r>
    </w:p>
    <w:p w14:paraId="1B941FDB" w14:textId="77777777" w:rsidR="0047127D" w:rsidRPr="0047127D" w:rsidRDefault="0047127D" w:rsidP="0047127D">
      <w:pPr>
        <w:pStyle w:val="Szvegtrzs"/>
        <w:rPr>
          <w:rFonts w:eastAsia="Times New Roman"/>
          <w:szCs w:val="24"/>
        </w:rPr>
      </w:pPr>
      <w:r w:rsidRPr="0047127D">
        <w:rPr>
          <w:rFonts w:eastAsia="Times New Roman"/>
          <w:szCs w:val="24"/>
        </w:rPr>
        <w:t xml:space="preserve">A víztelenítés megkezdése előtt biztosítani kell a kutak telepítéséhez szükséges víz- és energiaellátást. Az áramellátás biztosítása miatt tartalék áramfejlesztőről is kell gondoskodni. Kapcsolótáblán kell elhelyezni az árammérő műszereket és jelzőlámpákat. A táblákat jól látható feliratokkal kell ellátni. </w:t>
      </w:r>
    </w:p>
    <w:p w14:paraId="1C96DDC4" w14:textId="77777777" w:rsidR="0047127D" w:rsidRPr="0047127D" w:rsidRDefault="0047127D" w:rsidP="0047127D">
      <w:pPr>
        <w:pStyle w:val="Szvegtrzs"/>
        <w:rPr>
          <w:rFonts w:eastAsia="Times New Roman"/>
          <w:szCs w:val="24"/>
        </w:rPr>
      </w:pPr>
      <w:r w:rsidRPr="0047127D">
        <w:rPr>
          <w:rFonts w:eastAsia="Times New Roman"/>
          <w:szCs w:val="24"/>
        </w:rPr>
        <w:t xml:space="preserve">A felvonulást be kell jelenteni az elektromos szolgáltató vállalat megbízottjának, és kérni kell a telepítés elektromos felülvizsgálatát. </w:t>
      </w:r>
    </w:p>
    <w:p w14:paraId="62C66D6F" w14:textId="77777777" w:rsidR="0047127D" w:rsidRPr="0047127D" w:rsidRDefault="0047127D" w:rsidP="0047127D">
      <w:pPr>
        <w:pStyle w:val="Szvegtrzs"/>
        <w:rPr>
          <w:rFonts w:eastAsia="Times New Roman"/>
          <w:szCs w:val="24"/>
        </w:rPr>
      </w:pPr>
      <w:r w:rsidRPr="0047127D">
        <w:rPr>
          <w:rFonts w:eastAsia="Times New Roman"/>
          <w:szCs w:val="24"/>
        </w:rPr>
        <w:t>A kivitelezés megkezdése előtt a Vállalkozó köteles megvizsgálni azt, hogy a kútsor süllyesztésének helyén - a térszín alatt - a nyomvonalon van-e olyan közmű (elektromos kábel, postakábel, víz-, gázvezeték, csatorna stb.), amelyből nem csak kár, hanem baleset is származhat.</w:t>
      </w:r>
    </w:p>
    <w:p w14:paraId="7161353B" w14:textId="77777777" w:rsidR="0047127D" w:rsidRPr="0047127D" w:rsidRDefault="0047127D" w:rsidP="0047127D">
      <w:pPr>
        <w:pStyle w:val="Szvegtrzs"/>
        <w:rPr>
          <w:rFonts w:eastAsia="Times New Roman"/>
          <w:szCs w:val="24"/>
        </w:rPr>
      </w:pPr>
      <w:r w:rsidRPr="0047127D">
        <w:rPr>
          <w:rFonts w:eastAsia="Times New Roman"/>
          <w:szCs w:val="24"/>
        </w:rPr>
        <w:t xml:space="preserve">Vizsgálni kell továbbá azt, hogy a térszín fölött, a fúróállvány, vagy fúrótorony felállításánál van-e olyan érintési veszély (pl. elektromos légvezeték), melynek megközelítése áramütést okozhat. A megtartott vizsgálatot a munkavédelmi- és az építési naplóba be kell jegyezni. </w:t>
      </w:r>
    </w:p>
    <w:p w14:paraId="39440694" w14:textId="77777777" w:rsidR="0047127D" w:rsidRPr="0047127D" w:rsidRDefault="0047127D" w:rsidP="0047127D">
      <w:pPr>
        <w:pStyle w:val="Szvegtrzs"/>
        <w:rPr>
          <w:rFonts w:eastAsia="Times New Roman"/>
          <w:szCs w:val="24"/>
        </w:rPr>
      </w:pPr>
      <w:r w:rsidRPr="0047127D">
        <w:rPr>
          <w:rFonts w:eastAsia="Times New Roman"/>
          <w:szCs w:val="24"/>
        </w:rPr>
        <w:t xml:space="preserve">A kutak helyét ki kell jelölni a víztelenítési terv kútkiosztása szerint, mely a talaj és vízviszonyoktól függően vákuumkutak esetében 1,2-1,80 m, szűrőkutaknál 4-6 m. </w:t>
      </w:r>
    </w:p>
    <w:p w14:paraId="01BD3635" w14:textId="77777777" w:rsidR="0047127D" w:rsidRPr="0047127D" w:rsidRDefault="0047127D" w:rsidP="0047127D">
      <w:pPr>
        <w:pStyle w:val="Szvegtrzs"/>
        <w:rPr>
          <w:rFonts w:eastAsia="Times New Roman"/>
          <w:szCs w:val="24"/>
        </w:rPr>
      </w:pPr>
      <w:r w:rsidRPr="0047127D">
        <w:rPr>
          <w:rFonts w:eastAsia="Times New Roman"/>
          <w:szCs w:val="24"/>
        </w:rPr>
        <w:t>A kúttelepítést meg kell előzze a gyűjtő- (kollektor) -vezeték építése.</w:t>
      </w:r>
    </w:p>
    <w:p w14:paraId="46856DCE" w14:textId="5038FB6F" w:rsidR="004340F3" w:rsidRPr="009C08BC" w:rsidRDefault="00C470D9" w:rsidP="004340F3">
      <w:pPr>
        <w:pStyle w:val="Cmsor1"/>
      </w:pPr>
      <w:bookmarkStart w:id="87" w:name="_Toc343773427"/>
      <w:bookmarkStart w:id="88" w:name="_Toc478971557"/>
      <w:r w:rsidRPr="009C08BC">
        <w:rPr>
          <w:caps w:val="0"/>
        </w:rPr>
        <w:t>Beton és vasbeton munkák</w:t>
      </w:r>
      <w:bookmarkEnd w:id="87"/>
      <w:bookmarkEnd w:id="88"/>
      <w:r w:rsidRPr="009C08BC">
        <w:rPr>
          <w:caps w:val="0"/>
        </w:rPr>
        <w:t xml:space="preserve"> </w:t>
      </w:r>
    </w:p>
    <w:p w14:paraId="27D733B3" w14:textId="64884420" w:rsidR="00987AB9" w:rsidRPr="00987AB9" w:rsidRDefault="00987AB9" w:rsidP="00987AB9">
      <w:pPr>
        <w:pStyle w:val="Szvegtrzs"/>
        <w:rPr>
          <w:rFonts w:eastAsia="Times New Roman"/>
          <w:szCs w:val="24"/>
        </w:rPr>
      </w:pPr>
      <w:r w:rsidRPr="00987AB9">
        <w:rPr>
          <w:rFonts w:eastAsia="Times New Roman"/>
          <w:szCs w:val="24"/>
        </w:rPr>
        <w:t xml:space="preserve">Előregyártott beton- és vasbetonszerkezetekről a </w:t>
      </w:r>
      <w:r w:rsidR="005F68C2">
        <w:rPr>
          <w:rFonts w:eastAsia="Times New Roman"/>
          <w:szCs w:val="24"/>
        </w:rPr>
        <w:t>kiviteli terv</w:t>
      </w:r>
      <w:r w:rsidRPr="00987AB9">
        <w:rPr>
          <w:rFonts w:eastAsia="Times New Roman"/>
          <w:szCs w:val="24"/>
        </w:rPr>
        <w:t>nek elemtervet és konszignációt, a helyszínen gyártott szerkezetről pedig mérettervet, vasalási tervet és konszignációt kell tartalmaznia. Az igénybevételek és a vasalás számításához használt módszert, szoftvert a Minőségbiztosítási Terv vonatkozó folyamatleírásában be kell mutatni.</w:t>
      </w:r>
    </w:p>
    <w:p w14:paraId="05E73153" w14:textId="77777777" w:rsidR="00987AB9" w:rsidRPr="00987AB9" w:rsidRDefault="00987AB9" w:rsidP="00987AB9">
      <w:pPr>
        <w:pStyle w:val="Szvegtrzs"/>
        <w:rPr>
          <w:rFonts w:eastAsia="Times New Roman"/>
          <w:szCs w:val="24"/>
        </w:rPr>
      </w:pPr>
      <w:r w:rsidRPr="00987AB9">
        <w:rPr>
          <w:rFonts w:eastAsia="Times New Roman"/>
          <w:szCs w:val="24"/>
        </w:rPr>
        <w:t>A meglévő és megmaradó beton- és vasbetonszerkezetek állapotát meg kell vizsgálni, ahol szükséges a megfelelő vízzáróság, korrózió elleni védelem és tartósság biztosítása érdekében a szükséges beavatkozásokat el kell végezni (bevonatképzés, javítás, bontás-újrabetonozás).</w:t>
      </w:r>
    </w:p>
    <w:p w14:paraId="0CEF1BE6" w14:textId="77777777" w:rsidR="00987AB9" w:rsidRPr="00987AB9" w:rsidRDefault="00987AB9" w:rsidP="00987AB9">
      <w:pPr>
        <w:pStyle w:val="Cmsor2"/>
      </w:pPr>
      <w:bookmarkStart w:id="89" w:name="_Toc343773428"/>
      <w:bookmarkStart w:id="90" w:name="_Toc478971558"/>
      <w:r w:rsidRPr="00987AB9">
        <w:t>Betonminőség - készbeton</w:t>
      </w:r>
      <w:bookmarkEnd w:id="89"/>
      <w:bookmarkEnd w:id="90"/>
    </w:p>
    <w:p w14:paraId="4C0E080B" w14:textId="77777777" w:rsidR="00987AB9" w:rsidRPr="00987AB9" w:rsidRDefault="00987AB9" w:rsidP="00987AB9">
      <w:pPr>
        <w:pStyle w:val="Szvegtrzs"/>
        <w:rPr>
          <w:rFonts w:eastAsia="Times New Roman"/>
          <w:szCs w:val="24"/>
        </w:rPr>
      </w:pPr>
      <w:r w:rsidRPr="00987AB9">
        <w:rPr>
          <w:rFonts w:eastAsia="Times New Roman"/>
          <w:szCs w:val="24"/>
        </w:rPr>
        <w:t xml:space="preserve">Az építési munkák során csak a gyártó megfelelőség-tanúsításával bizonylatolt minőségű </w:t>
      </w:r>
      <w:r w:rsidRPr="00987AB9">
        <w:rPr>
          <w:rFonts w:eastAsia="Times New Roman"/>
          <w:b/>
          <w:bCs/>
          <w:szCs w:val="24"/>
        </w:rPr>
        <w:t xml:space="preserve">készbeton </w:t>
      </w:r>
      <w:r w:rsidRPr="00987AB9">
        <w:rPr>
          <w:rFonts w:eastAsia="Times New Roman"/>
          <w:bCs/>
          <w:szCs w:val="24"/>
        </w:rPr>
        <w:t xml:space="preserve">– engedéllyel rendelkező keverőtelepen készült, ellenőrzött minőségű beton - </w:t>
      </w:r>
      <w:r w:rsidRPr="00987AB9">
        <w:rPr>
          <w:rFonts w:eastAsia="Times New Roman"/>
          <w:szCs w:val="24"/>
        </w:rPr>
        <w:t>alkalmazható.</w:t>
      </w:r>
    </w:p>
    <w:p w14:paraId="51575E65" w14:textId="55E068C3" w:rsidR="00987AB9" w:rsidRPr="00987AB9" w:rsidRDefault="00987AB9" w:rsidP="00987AB9">
      <w:pPr>
        <w:pStyle w:val="Szvegtrzs"/>
        <w:rPr>
          <w:rFonts w:eastAsia="Times New Roman"/>
          <w:szCs w:val="24"/>
        </w:rPr>
      </w:pPr>
      <w:r w:rsidRPr="00987AB9">
        <w:rPr>
          <w:rFonts w:eastAsia="Times New Roman"/>
          <w:szCs w:val="24"/>
        </w:rPr>
        <w:t xml:space="preserve">A betonminőséggel szemben támasztott </w:t>
      </w:r>
      <w:r w:rsidR="005F68C2">
        <w:rPr>
          <w:rFonts w:eastAsia="Times New Roman"/>
          <w:szCs w:val="24"/>
        </w:rPr>
        <w:t>követelmény</w:t>
      </w:r>
      <w:r w:rsidRPr="00987AB9">
        <w:rPr>
          <w:rFonts w:eastAsia="Times New Roman"/>
          <w:szCs w:val="24"/>
        </w:rPr>
        <w:t xml:space="preserve">eket (szilárdság, vízzáróság, fagy- és vegyszerállóság, szemszerkezet, stb.) továbbá a frissbeton fizikai jellemzőivel, bedolgozásával, utókezelésével szemben támasztott </w:t>
      </w:r>
      <w:r w:rsidR="005F68C2">
        <w:rPr>
          <w:rFonts w:eastAsia="Times New Roman"/>
          <w:szCs w:val="24"/>
        </w:rPr>
        <w:t>követelmény</w:t>
      </w:r>
      <w:r w:rsidRPr="00987AB9">
        <w:rPr>
          <w:rFonts w:eastAsia="Times New Roman"/>
          <w:szCs w:val="24"/>
        </w:rPr>
        <w:t xml:space="preserve">eket (pl. konzisztencia, tömörítés, az időjárási feltételektől függően adalékszerek használata, stb.) a </w:t>
      </w:r>
      <w:r w:rsidR="005F68C2">
        <w:rPr>
          <w:rFonts w:eastAsia="Times New Roman"/>
          <w:szCs w:val="24"/>
        </w:rPr>
        <w:t>kiviteli terv</w:t>
      </w:r>
      <w:r w:rsidRPr="00987AB9">
        <w:rPr>
          <w:rFonts w:eastAsia="Times New Roman"/>
          <w:szCs w:val="24"/>
        </w:rPr>
        <w:t xml:space="preserve">nek a vonatkozó </w:t>
      </w:r>
      <w:r w:rsidR="005F68C2">
        <w:rPr>
          <w:rFonts w:eastAsia="Times New Roman"/>
          <w:szCs w:val="24"/>
        </w:rPr>
        <w:t>szabvány</w:t>
      </w:r>
      <w:r w:rsidRPr="00987AB9">
        <w:rPr>
          <w:rFonts w:eastAsia="Times New Roman"/>
          <w:szCs w:val="24"/>
        </w:rPr>
        <w:t xml:space="preserve"> szerint tartalmaznia kell!</w:t>
      </w:r>
    </w:p>
    <w:p w14:paraId="33D3F93B" w14:textId="7CFAE885" w:rsidR="00987AB9" w:rsidRPr="00987AB9" w:rsidRDefault="00987AB9" w:rsidP="00526D71">
      <w:pPr>
        <w:pStyle w:val="Szvegtrzs"/>
        <w:spacing w:after="0"/>
        <w:rPr>
          <w:rFonts w:eastAsia="Times New Roman"/>
          <w:i/>
          <w:szCs w:val="24"/>
        </w:rPr>
      </w:pPr>
    </w:p>
    <w:p w14:paraId="660D2DEA" w14:textId="38D9EAB9" w:rsidR="00987AB9" w:rsidRPr="00987AB9" w:rsidRDefault="00987AB9" w:rsidP="00987AB9">
      <w:pPr>
        <w:pStyle w:val="Szvegtrzs"/>
        <w:rPr>
          <w:rFonts w:eastAsia="Times New Roman"/>
          <w:szCs w:val="24"/>
        </w:rPr>
      </w:pPr>
      <w:r w:rsidRPr="00987AB9">
        <w:rPr>
          <w:rFonts w:eastAsia="Times New Roman"/>
          <w:szCs w:val="24"/>
        </w:rPr>
        <w:t xml:space="preserve">A </w:t>
      </w:r>
      <w:r w:rsidR="005F68C2">
        <w:rPr>
          <w:rFonts w:eastAsia="Times New Roman"/>
          <w:szCs w:val="24"/>
        </w:rPr>
        <w:t>követelmény</w:t>
      </w:r>
      <w:r w:rsidRPr="00987AB9">
        <w:rPr>
          <w:rFonts w:eastAsia="Times New Roman"/>
          <w:szCs w:val="24"/>
        </w:rPr>
        <w:t xml:space="preserve">ek, a számított terhek és hatások függvényében a betonminőséget a Tervezőnek a hatályos magyar </w:t>
      </w:r>
      <w:r w:rsidR="005F68C2">
        <w:rPr>
          <w:rFonts w:eastAsia="Times New Roman"/>
          <w:szCs w:val="24"/>
        </w:rPr>
        <w:t>szabvány</w:t>
      </w:r>
      <w:r w:rsidRPr="00987AB9">
        <w:rPr>
          <w:rFonts w:eastAsia="Times New Roman"/>
          <w:szCs w:val="24"/>
        </w:rPr>
        <w:t xml:space="preserve">ban meghatározott jelöléssel kell specifikálnia. A </w:t>
      </w:r>
      <w:r w:rsidR="005F68C2">
        <w:rPr>
          <w:rFonts w:eastAsia="Times New Roman"/>
          <w:szCs w:val="24"/>
        </w:rPr>
        <w:t>szabvány</w:t>
      </w:r>
      <w:r w:rsidRPr="00987AB9">
        <w:rPr>
          <w:rFonts w:eastAsia="Times New Roman"/>
          <w:szCs w:val="24"/>
        </w:rPr>
        <w:t>os és teljes betonminőség jelölését minden vonatkozó tervlapon szerepeltetni kell!</w:t>
      </w:r>
    </w:p>
    <w:p w14:paraId="22A74FEA" w14:textId="77777777" w:rsidR="00987AB9" w:rsidRPr="00987AB9" w:rsidRDefault="00987AB9" w:rsidP="00987AB9">
      <w:pPr>
        <w:pStyle w:val="Szvegtrzs"/>
        <w:rPr>
          <w:rFonts w:eastAsia="Times New Roman"/>
          <w:szCs w:val="24"/>
        </w:rPr>
      </w:pPr>
      <w:r w:rsidRPr="00987AB9">
        <w:rPr>
          <w:rFonts w:eastAsia="Times New Roman"/>
          <w:szCs w:val="24"/>
        </w:rPr>
        <w:t>A Vállalkozónak a tenderben és a hozzákapcsolódó terveken specifikált betonminőséget kell alkalmaznia. Ahol ez nem került előírásra, ott szerkezeti betonként C16/20-nál, vasalt aljzatként C12/15-nél, egyéb szerelőbetonban, alábetonozásban C8/10-nél alacsonyabb szilárdsági osztályú beton nem alkalmazható.</w:t>
      </w:r>
    </w:p>
    <w:p w14:paraId="5B4C877C" w14:textId="77777777" w:rsidR="00987AB9" w:rsidRPr="00987AB9" w:rsidRDefault="00987AB9" w:rsidP="00C470D9">
      <w:pPr>
        <w:pStyle w:val="Cmsor3"/>
      </w:pPr>
      <w:bookmarkStart w:id="91" w:name="_Toc343773429"/>
      <w:bookmarkStart w:id="92" w:name="_Toc478971559"/>
      <w:r w:rsidRPr="00987AB9">
        <w:lastRenderedPageBreak/>
        <w:t>Helyszínen készített beton</w:t>
      </w:r>
      <w:bookmarkEnd w:id="91"/>
      <w:bookmarkEnd w:id="92"/>
    </w:p>
    <w:p w14:paraId="21F67445" w14:textId="64B381AA" w:rsidR="00987AB9" w:rsidRPr="00987AB9" w:rsidRDefault="00987AB9" w:rsidP="00987AB9">
      <w:pPr>
        <w:pStyle w:val="Szvegtrzs"/>
        <w:rPr>
          <w:rFonts w:eastAsia="Times New Roman"/>
          <w:szCs w:val="24"/>
        </w:rPr>
      </w:pPr>
      <w:r w:rsidRPr="00987AB9">
        <w:rPr>
          <w:rFonts w:eastAsia="Times New Roman"/>
          <w:szCs w:val="24"/>
        </w:rPr>
        <w:t xml:space="preserve">Beton </w:t>
      </w:r>
      <w:r w:rsidRPr="00987AB9">
        <w:rPr>
          <w:rFonts w:eastAsia="Times New Roman"/>
          <w:bCs/>
          <w:szCs w:val="24"/>
        </w:rPr>
        <w:t>helyszínen</w:t>
      </w:r>
      <w:r w:rsidRPr="00987AB9">
        <w:rPr>
          <w:rFonts w:eastAsia="Times New Roman"/>
          <w:szCs w:val="24"/>
        </w:rPr>
        <w:t xml:space="preserve"> történő készítésére csak kisebb mennyiségű és szerkezeti funkciót el nem látó </w:t>
      </w:r>
      <w:r>
        <w:rPr>
          <w:rFonts w:eastAsia="Times New Roman"/>
          <w:szCs w:val="24"/>
        </w:rPr>
        <w:t>elemek</w:t>
      </w:r>
      <w:r w:rsidRPr="00987AB9">
        <w:rPr>
          <w:rFonts w:eastAsia="Times New Roman"/>
          <w:szCs w:val="24"/>
        </w:rPr>
        <w:t xml:space="preserve"> esetén, és csak a </w:t>
      </w:r>
      <w:r w:rsidR="005F68C2">
        <w:rPr>
          <w:rFonts w:eastAsia="Times New Roman"/>
          <w:szCs w:val="24"/>
        </w:rPr>
        <w:t>Műszaki ellenőr</w:t>
      </w:r>
      <w:r w:rsidRPr="00987AB9">
        <w:rPr>
          <w:rFonts w:eastAsia="Times New Roman"/>
          <w:szCs w:val="24"/>
        </w:rPr>
        <w:t xml:space="preserve"> előzetes hozzájárulásával van mód. </w:t>
      </w:r>
    </w:p>
    <w:p w14:paraId="06D734D7" w14:textId="77777777" w:rsidR="00987AB9" w:rsidRPr="00987AB9" w:rsidRDefault="00987AB9" w:rsidP="00987AB9">
      <w:pPr>
        <w:pStyle w:val="Szvegtrzs"/>
        <w:rPr>
          <w:rFonts w:eastAsia="Times New Roman"/>
          <w:szCs w:val="24"/>
        </w:rPr>
      </w:pPr>
      <w:r w:rsidRPr="00987AB9">
        <w:rPr>
          <w:rFonts w:eastAsia="Times New Roman"/>
          <w:szCs w:val="24"/>
        </w:rPr>
        <w:t>A helyszíni betonok lehetnek telephelyen, vagy helyszínen kevertek (előbbi esetén pl. víz helyszíni hozzákeveréssel).</w:t>
      </w:r>
    </w:p>
    <w:p w14:paraId="0912D14F" w14:textId="7EAECDD4" w:rsidR="00987AB9" w:rsidRPr="00987AB9" w:rsidRDefault="00987AB9" w:rsidP="00987AB9">
      <w:pPr>
        <w:pStyle w:val="Szvegtrzs"/>
        <w:rPr>
          <w:rFonts w:eastAsia="Times New Roman"/>
          <w:szCs w:val="24"/>
        </w:rPr>
      </w:pPr>
      <w:r w:rsidRPr="00987AB9">
        <w:rPr>
          <w:rFonts w:eastAsia="Times New Roman"/>
          <w:szCs w:val="24"/>
        </w:rPr>
        <w:t xml:space="preserve">A Vállalkozónak a beton készítésére (technológia), a felhasznált adalék- és kötőanyagok, keverővíz, vegy- és adalékszerek fajlagos mennyiségére és minőségére vonatkozó adatokat is tartalmazó, a Minőségbiztosítási Terv részét képező külön </w:t>
      </w:r>
      <w:r w:rsidRPr="00987AB9">
        <w:rPr>
          <w:rFonts w:eastAsia="Times New Roman"/>
          <w:b/>
          <w:szCs w:val="24"/>
        </w:rPr>
        <w:t>Technológiai Folyamatleírást</w:t>
      </w:r>
      <w:r w:rsidRPr="00987AB9">
        <w:rPr>
          <w:rFonts w:eastAsia="Times New Roman"/>
          <w:szCs w:val="24"/>
        </w:rPr>
        <w:t xml:space="preserve"> kell előre elkészítenie, amit a </w:t>
      </w:r>
      <w:r w:rsidR="005F68C2">
        <w:rPr>
          <w:rFonts w:eastAsia="Times New Roman"/>
          <w:szCs w:val="24"/>
        </w:rPr>
        <w:t>Műszaki ellenőr</w:t>
      </w:r>
      <w:r w:rsidRPr="00987AB9">
        <w:rPr>
          <w:rFonts w:eastAsia="Times New Roman"/>
          <w:szCs w:val="24"/>
        </w:rPr>
        <w:t xml:space="preserve">nek jóvá kell hagynia. </w:t>
      </w:r>
    </w:p>
    <w:p w14:paraId="31F475D4" w14:textId="17FA703C" w:rsidR="00987AB9" w:rsidRPr="00987AB9" w:rsidRDefault="00987AB9" w:rsidP="00987AB9">
      <w:pPr>
        <w:pStyle w:val="Szvegtrzs"/>
        <w:rPr>
          <w:rFonts w:eastAsia="Times New Roman"/>
          <w:szCs w:val="24"/>
        </w:rPr>
      </w:pPr>
      <w:r w:rsidRPr="00987AB9">
        <w:rPr>
          <w:rFonts w:eastAsia="Times New Roman"/>
          <w:szCs w:val="24"/>
        </w:rPr>
        <w:t xml:space="preserve">Ennek részletesen ki kell térnie a friss és a megszilárdult betonra vonatkozó szilárdsági és egyéb </w:t>
      </w:r>
      <w:r w:rsidR="005F68C2">
        <w:rPr>
          <w:rFonts w:eastAsia="Times New Roman"/>
          <w:szCs w:val="24"/>
        </w:rPr>
        <w:t>követelmény</w:t>
      </w:r>
      <w:r w:rsidRPr="00987AB9">
        <w:rPr>
          <w:rFonts w:eastAsia="Times New Roman"/>
          <w:szCs w:val="24"/>
        </w:rPr>
        <w:t xml:space="preserve">ekre, paraméter-jellemzőkre, a betonkészítés, bedolgozás technológiai </w:t>
      </w:r>
      <w:r w:rsidR="005F68C2">
        <w:rPr>
          <w:rFonts w:eastAsia="Times New Roman"/>
          <w:szCs w:val="24"/>
        </w:rPr>
        <w:t>követelmény</w:t>
      </w:r>
      <w:r w:rsidRPr="00987AB9">
        <w:rPr>
          <w:rFonts w:eastAsia="Times New Roman"/>
          <w:szCs w:val="24"/>
        </w:rPr>
        <w:t xml:space="preserve">eire, a folyamat és a beton minőségellenőrzésére a vonatkozó </w:t>
      </w:r>
      <w:r w:rsidR="005F68C2">
        <w:rPr>
          <w:rFonts w:eastAsia="Times New Roman"/>
          <w:szCs w:val="24"/>
        </w:rPr>
        <w:t>szabvány</w:t>
      </w:r>
      <w:r w:rsidRPr="00987AB9">
        <w:rPr>
          <w:rFonts w:eastAsia="Times New Roman"/>
          <w:szCs w:val="24"/>
        </w:rPr>
        <w:t xml:space="preserve">ok és a vonatkozó technológiai előírások szerint. </w:t>
      </w:r>
    </w:p>
    <w:p w14:paraId="0A590D5A" w14:textId="61142F7E" w:rsidR="00987AB9" w:rsidRPr="00987AB9" w:rsidRDefault="00987AB9" w:rsidP="00987AB9">
      <w:pPr>
        <w:pStyle w:val="Szvegtrzs"/>
        <w:rPr>
          <w:rFonts w:eastAsia="Times New Roman"/>
          <w:szCs w:val="24"/>
        </w:rPr>
      </w:pPr>
      <w:r w:rsidRPr="00987AB9">
        <w:rPr>
          <w:rFonts w:eastAsia="Times New Roman"/>
          <w:szCs w:val="24"/>
        </w:rPr>
        <w:t xml:space="preserve">Helyszíni betonkészítés esetén, illetve egyéb munkákhoz a beton összetevőire vonatkozó </w:t>
      </w:r>
      <w:r w:rsidR="005F68C2">
        <w:rPr>
          <w:rFonts w:eastAsia="Times New Roman"/>
          <w:szCs w:val="24"/>
        </w:rPr>
        <w:t>követelmény</w:t>
      </w:r>
      <w:r w:rsidRPr="00987AB9">
        <w:rPr>
          <w:rFonts w:eastAsia="Times New Roman"/>
          <w:szCs w:val="24"/>
        </w:rPr>
        <w:t>ek a következők:</w:t>
      </w:r>
    </w:p>
    <w:p w14:paraId="67C813D4" w14:textId="77777777" w:rsidR="00987AB9" w:rsidRPr="00987AB9" w:rsidRDefault="00987AB9" w:rsidP="00987AB9">
      <w:pPr>
        <w:pStyle w:val="Cmsor3"/>
      </w:pPr>
      <w:bookmarkStart w:id="93" w:name="_Toc343773430"/>
      <w:bookmarkStart w:id="94" w:name="_Toc478971560"/>
      <w:r w:rsidRPr="00987AB9">
        <w:t>Cement</w:t>
      </w:r>
      <w:bookmarkEnd w:id="93"/>
      <w:bookmarkEnd w:id="94"/>
    </w:p>
    <w:p w14:paraId="01AD90CC" w14:textId="7425D9DD" w:rsidR="00987AB9" w:rsidRPr="00987AB9" w:rsidRDefault="00987AB9" w:rsidP="00987AB9">
      <w:pPr>
        <w:pStyle w:val="Szvegtrzs"/>
        <w:rPr>
          <w:rFonts w:eastAsia="Times New Roman"/>
          <w:szCs w:val="24"/>
        </w:rPr>
      </w:pPr>
      <w:r w:rsidRPr="00987AB9">
        <w:rPr>
          <w:rFonts w:eastAsia="Times New Roman"/>
          <w:szCs w:val="24"/>
        </w:rPr>
        <w:t xml:space="preserve">Az alkalmazásra kerülő cement fajtáját, jelölését a beton tervezett minőségéhez kell megválasztani, a szilárdsági jellemzők, a betont várhatóan érő vegyi hatások és a bedolgozás feltételeinek ismeretében a </w:t>
      </w:r>
      <w:r w:rsidR="005F68C2">
        <w:rPr>
          <w:rFonts w:eastAsia="Times New Roman"/>
          <w:szCs w:val="24"/>
        </w:rPr>
        <w:t>szabvány</w:t>
      </w:r>
      <w:r w:rsidRPr="00987AB9">
        <w:rPr>
          <w:rFonts w:eastAsia="Times New Roman"/>
          <w:szCs w:val="24"/>
        </w:rPr>
        <w:t xml:space="preserve">ban foglalt előírások figyelembevételével. </w:t>
      </w:r>
    </w:p>
    <w:p w14:paraId="7A98A158" w14:textId="77777777" w:rsidR="00987AB9" w:rsidRPr="00987AB9" w:rsidRDefault="00987AB9" w:rsidP="00987AB9">
      <w:pPr>
        <w:pStyle w:val="Szvegtrzs"/>
        <w:rPr>
          <w:rFonts w:eastAsia="Times New Roman"/>
          <w:szCs w:val="24"/>
        </w:rPr>
      </w:pPr>
      <w:r w:rsidRPr="00987AB9">
        <w:rPr>
          <w:rFonts w:eastAsia="Times New Roman"/>
          <w:szCs w:val="24"/>
        </w:rPr>
        <w:t>Szulfátálló – CEM III/B 32,5 N-S - szulfátálló kohósalak-cementet kell alkalmazni valamennyi talajba kerülő beton, vagy vasbeton szerkezetben.</w:t>
      </w:r>
    </w:p>
    <w:p w14:paraId="4C72B8DD" w14:textId="40B73326" w:rsidR="00987AB9" w:rsidRPr="00987AB9" w:rsidRDefault="00987AB9" w:rsidP="00987AB9">
      <w:pPr>
        <w:pStyle w:val="Szvegtrzs"/>
        <w:rPr>
          <w:rFonts w:eastAsia="Times New Roman"/>
          <w:i/>
          <w:szCs w:val="24"/>
        </w:rPr>
      </w:pPr>
      <w:r w:rsidRPr="00987AB9">
        <w:rPr>
          <w:rFonts w:eastAsia="Times New Roman"/>
          <w:i/>
          <w:szCs w:val="24"/>
        </w:rPr>
        <w:tab/>
      </w:r>
    </w:p>
    <w:p w14:paraId="682AC57B" w14:textId="77777777" w:rsidR="00987AB9" w:rsidRPr="00987AB9" w:rsidRDefault="00987AB9" w:rsidP="00987AB9">
      <w:pPr>
        <w:pStyle w:val="Szvegtrzs"/>
        <w:rPr>
          <w:rFonts w:eastAsia="Times New Roman"/>
          <w:szCs w:val="24"/>
        </w:rPr>
      </w:pPr>
      <w:r w:rsidRPr="00987AB9">
        <w:rPr>
          <w:rFonts w:eastAsia="Times New Roman"/>
          <w:szCs w:val="24"/>
        </w:rPr>
        <w:t>Zsákos cement szállítása sértetlen és száraz papírzsákban, vagy speciális cementszállító járművön történhet. Tárolásánál a nedvesedést ki kell zárni. Csapadék ellen védeni kell. Talajra helyezéskor 30 cm-re emelt rakodólapra helyezhető. Három hónapot meghaladó tárolás esetén külön vizsgálni kell a felhasználhatóságát. A felhasználásra alkalmatlan cementet az építési helyről haladéktalanul el kell szállítani.</w:t>
      </w:r>
    </w:p>
    <w:p w14:paraId="77EAD986" w14:textId="77777777" w:rsidR="00987AB9" w:rsidRPr="00987AB9" w:rsidRDefault="00987AB9" w:rsidP="00987AB9">
      <w:pPr>
        <w:pStyle w:val="Cmsor3"/>
      </w:pPr>
      <w:bookmarkStart w:id="95" w:name="_Toc343773431"/>
      <w:bookmarkStart w:id="96" w:name="_Toc478971561"/>
      <w:r w:rsidRPr="00987AB9">
        <w:t>Víz</w:t>
      </w:r>
      <w:bookmarkEnd w:id="95"/>
      <w:bookmarkEnd w:id="96"/>
    </w:p>
    <w:p w14:paraId="07A7CF70" w14:textId="77777777" w:rsidR="00987AB9" w:rsidRPr="00987AB9" w:rsidRDefault="00987AB9" w:rsidP="00987AB9">
      <w:pPr>
        <w:pStyle w:val="Szvegtrzs"/>
        <w:rPr>
          <w:rFonts w:eastAsia="Times New Roman"/>
          <w:szCs w:val="24"/>
        </w:rPr>
      </w:pPr>
      <w:r w:rsidRPr="00987AB9">
        <w:rPr>
          <w:rFonts w:eastAsia="Times New Roman"/>
          <w:szCs w:val="24"/>
        </w:rPr>
        <w:t>Beton helyszíni készítéséhez felhasználható víz minőségének megfelelőségét – egyéb hatályos előírás híján – a pr EN 1008:1997 szerint kell megállapítani.</w:t>
      </w:r>
    </w:p>
    <w:p w14:paraId="2AE2C5A8" w14:textId="77777777" w:rsidR="00987AB9" w:rsidRPr="00987AB9" w:rsidRDefault="00987AB9" w:rsidP="00987AB9">
      <w:pPr>
        <w:pStyle w:val="Cmsor3"/>
      </w:pPr>
      <w:bookmarkStart w:id="97" w:name="_Toc343773432"/>
      <w:bookmarkStart w:id="98" w:name="_Toc478971562"/>
      <w:r w:rsidRPr="00987AB9">
        <w:t>Adalékanyagok</w:t>
      </w:r>
      <w:bookmarkEnd w:id="97"/>
      <w:bookmarkEnd w:id="98"/>
    </w:p>
    <w:p w14:paraId="58C59938" w14:textId="77777777" w:rsidR="00987AB9" w:rsidRPr="00987AB9" w:rsidRDefault="00987AB9" w:rsidP="00987AB9">
      <w:pPr>
        <w:pStyle w:val="Szvegtrzs"/>
        <w:rPr>
          <w:rFonts w:eastAsia="Times New Roman"/>
          <w:szCs w:val="24"/>
        </w:rPr>
      </w:pPr>
      <w:r w:rsidRPr="00987AB9">
        <w:rPr>
          <w:rFonts w:eastAsia="Times New Roman"/>
          <w:szCs w:val="24"/>
        </w:rPr>
        <w:t>A felhasznált homokos kavics legalább öt szitafrakciót tartalmazzon, 32-es szemnagyságtól lefelé úgy, hogy a 0,1 mm-nél kisebb frakció mennyisége nem lehet több 2%-nál. A keverék látható iszap és agyag részeket nem tartalmazhat.</w:t>
      </w:r>
    </w:p>
    <w:p w14:paraId="2F93D55B" w14:textId="77777777" w:rsidR="00987AB9" w:rsidRPr="00987AB9" w:rsidRDefault="00987AB9" w:rsidP="00987AB9">
      <w:pPr>
        <w:pStyle w:val="Szvegtrzs"/>
        <w:rPr>
          <w:rFonts w:eastAsia="Times New Roman"/>
          <w:szCs w:val="24"/>
        </w:rPr>
      </w:pPr>
      <w:r w:rsidRPr="00987AB9">
        <w:rPr>
          <w:rFonts w:eastAsia="Times New Roman"/>
          <w:szCs w:val="24"/>
        </w:rPr>
        <w:t>Egyebekben a beton helyszíni készítéséhez felhasználható adalékanyag minőségének megfelelőségét – egyéb hatályos előírás híján – a pr EN 12620:2000 szerint kell megállapítani.</w:t>
      </w:r>
    </w:p>
    <w:p w14:paraId="4CDA0E9B" w14:textId="77777777" w:rsidR="00987AB9" w:rsidRPr="00987AB9" w:rsidRDefault="00987AB9" w:rsidP="00987AB9">
      <w:pPr>
        <w:pStyle w:val="Cmsor3"/>
      </w:pPr>
      <w:bookmarkStart w:id="99" w:name="_Toc343773433"/>
      <w:bookmarkStart w:id="100" w:name="_Toc478971563"/>
      <w:r w:rsidRPr="00987AB9">
        <w:t>Minőség-ellenőrzés</w:t>
      </w:r>
      <w:bookmarkEnd w:id="99"/>
      <w:bookmarkEnd w:id="100"/>
      <w:r w:rsidRPr="00987AB9">
        <w:t xml:space="preserve"> </w:t>
      </w:r>
    </w:p>
    <w:p w14:paraId="646F2965" w14:textId="77777777" w:rsidR="00987AB9" w:rsidRPr="00987AB9" w:rsidRDefault="00987AB9" w:rsidP="00987AB9">
      <w:pPr>
        <w:pStyle w:val="Szvegtrzs"/>
        <w:rPr>
          <w:rFonts w:eastAsia="Times New Roman"/>
          <w:szCs w:val="24"/>
        </w:rPr>
      </w:pPr>
      <w:r w:rsidRPr="00987AB9">
        <w:rPr>
          <w:rFonts w:eastAsia="Times New Roman"/>
          <w:szCs w:val="24"/>
        </w:rPr>
        <w:t>Helyszíni beton készítésénél 4 m</w:t>
      </w:r>
      <w:r w:rsidRPr="00987AB9">
        <w:rPr>
          <w:rFonts w:eastAsia="Times New Roman"/>
          <w:szCs w:val="24"/>
          <w:vertAlign w:val="superscript"/>
        </w:rPr>
        <w:t>3</w:t>
      </w:r>
      <w:r w:rsidRPr="00987AB9">
        <w:rPr>
          <w:rFonts w:eastAsia="Times New Roman"/>
          <w:szCs w:val="24"/>
        </w:rPr>
        <w:t xml:space="preserve">-enként, illetve szállítmányonként 4 db mintavétel szükséges, melyekből próbahengert, vagy próbakockát kell készíteni. </w:t>
      </w:r>
    </w:p>
    <w:p w14:paraId="179406C6" w14:textId="77777777" w:rsidR="00987AB9" w:rsidRPr="00987AB9" w:rsidRDefault="00987AB9" w:rsidP="00987AB9">
      <w:pPr>
        <w:pStyle w:val="Szvegtrzs"/>
        <w:rPr>
          <w:rFonts w:eastAsia="Times New Roman"/>
          <w:szCs w:val="24"/>
        </w:rPr>
      </w:pPr>
      <w:r w:rsidRPr="00987AB9">
        <w:rPr>
          <w:rFonts w:eastAsia="Times New Roman"/>
          <w:szCs w:val="24"/>
        </w:rPr>
        <w:t xml:space="preserve">Az összetartozó próbatestekből 2 db-ot normál körülmények között kell megszilárdítani, a többit víz alatt. Egy mintát 14 naposan, egy másikat pedig 28 naposan kell megtörni. </w:t>
      </w:r>
    </w:p>
    <w:p w14:paraId="24D48FCE" w14:textId="77777777" w:rsidR="00987AB9" w:rsidRPr="00987AB9" w:rsidRDefault="00987AB9" w:rsidP="00987AB9">
      <w:pPr>
        <w:pStyle w:val="Szvegtrzs"/>
        <w:rPr>
          <w:rFonts w:eastAsia="Times New Roman"/>
          <w:szCs w:val="24"/>
        </w:rPr>
      </w:pPr>
      <w:r w:rsidRPr="00987AB9">
        <w:rPr>
          <w:rFonts w:eastAsia="Times New Roman"/>
          <w:szCs w:val="24"/>
        </w:rPr>
        <w:t>A 14 naposan megtört kockának el kell érnie a 28 naposan eltört kocka szilárdságának 75%-át, a 28 naposan megtört kockának pedig a beton előírt minőségét kell produkálnia.</w:t>
      </w:r>
    </w:p>
    <w:p w14:paraId="13DB003B" w14:textId="5EFB8C0C" w:rsidR="00987AB9" w:rsidRPr="00146959" w:rsidRDefault="00C470D9" w:rsidP="00987AB9">
      <w:pPr>
        <w:pStyle w:val="Cmsor1"/>
        <w:rPr>
          <w:caps w:val="0"/>
        </w:rPr>
      </w:pPr>
      <w:bookmarkStart w:id="101" w:name="_Toc478971564"/>
      <w:r w:rsidRPr="00146959">
        <w:rPr>
          <w:caps w:val="0"/>
        </w:rPr>
        <w:lastRenderedPageBreak/>
        <w:t xml:space="preserve">Szennyvízcsatorna építésével kapcsolatos </w:t>
      </w:r>
      <w:r w:rsidR="005F68C2" w:rsidRPr="00146959">
        <w:rPr>
          <w:caps w:val="0"/>
        </w:rPr>
        <w:t>követelmény</w:t>
      </w:r>
      <w:r w:rsidRPr="00146959">
        <w:rPr>
          <w:caps w:val="0"/>
        </w:rPr>
        <w:t>ek</w:t>
      </w:r>
      <w:bookmarkEnd w:id="101"/>
    </w:p>
    <w:p w14:paraId="193B06FC" w14:textId="77777777" w:rsidR="00A14671" w:rsidRDefault="00A14671" w:rsidP="00A14671"/>
    <w:p w14:paraId="46325A45" w14:textId="77777777" w:rsidR="007E7737" w:rsidRDefault="007E7737" w:rsidP="007E7737">
      <w:pPr>
        <w:pStyle w:val="Szvegtrzs"/>
      </w:pPr>
      <w:r>
        <w:rPr>
          <w:rFonts w:eastAsia="Times New Roman"/>
          <w:szCs w:val="24"/>
        </w:rPr>
        <w:t>Az engedélyes terv pontosításaként Megrendelő az alábbiak közli:</w:t>
      </w:r>
    </w:p>
    <w:p w14:paraId="4EC066BE" w14:textId="3BA20BE3" w:rsidR="007E7737" w:rsidRPr="00F03618" w:rsidRDefault="007E7737" w:rsidP="007E7737">
      <w:pPr>
        <w:pStyle w:val="Listaszerbekezds"/>
        <w:numPr>
          <w:ilvl w:val="0"/>
          <w:numId w:val="50"/>
        </w:numPr>
      </w:pPr>
      <w:r w:rsidRPr="00F03618">
        <w:t>A 4657/6</w:t>
      </w:r>
      <w:r w:rsidR="00DC677D" w:rsidRPr="00F03618">
        <w:t>; 4656/23</w:t>
      </w:r>
      <w:r w:rsidR="00E973AB" w:rsidRPr="00F03618">
        <w:t>; 4658/8</w:t>
      </w:r>
      <w:r w:rsidRPr="00F03618">
        <w:t xml:space="preserve"> hrsz</w:t>
      </w:r>
      <w:r w:rsidR="00DC677D" w:rsidRPr="00F03618">
        <w:t>.</w:t>
      </w:r>
      <w:r w:rsidRPr="00F03618">
        <w:t>-ú ingatlan</w:t>
      </w:r>
      <w:r w:rsidR="00DD1EAB" w:rsidRPr="00F03618">
        <w:t>ok</w:t>
      </w:r>
      <w:r w:rsidRPr="00F03618">
        <w:t>ra az engedélyes tervtől eltérően bekötővezetéket nem kell kiépíteni.</w:t>
      </w:r>
    </w:p>
    <w:p w14:paraId="37657660" w14:textId="67F96E40" w:rsidR="007E7737" w:rsidRPr="00C51EE9" w:rsidRDefault="007E7737" w:rsidP="007E7737">
      <w:pPr>
        <w:pStyle w:val="Listaszerbekezds"/>
        <w:numPr>
          <w:ilvl w:val="0"/>
          <w:numId w:val="50"/>
        </w:numPr>
      </w:pPr>
      <w:r w:rsidRPr="00C51EE9">
        <w:t xml:space="preserve">A </w:t>
      </w:r>
      <w:r w:rsidR="00DD1EAB" w:rsidRPr="00C51EE9">
        <w:t xml:space="preserve">4657/8; </w:t>
      </w:r>
      <w:r w:rsidRPr="00C51EE9">
        <w:t>4658/3; 4659/2; 4656</w:t>
      </w:r>
      <w:r w:rsidR="005A178D" w:rsidRPr="00C51EE9">
        <w:t>/26;</w:t>
      </w:r>
      <w:r w:rsidR="002F1E62" w:rsidRPr="00C51EE9">
        <w:t xml:space="preserve"> 4656/22; 4656/5; 4663/8</w:t>
      </w:r>
      <w:r w:rsidR="00DD1EAB" w:rsidRPr="00C51EE9">
        <w:t xml:space="preserve"> hrsz-ú ingatlanokra az engedélyes tervtől eltérően </w:t>
      </w:r>
      <w:r w:rsidR="00B44AA7" w:rsidRPr="00C51EE9">
        <w:t xml:space="preserve">önálló </w:t>
      </w:r>
      <w:r w:rsidR="00DD1EAB" w:rsidRPr="00C51EE9">
        <w:t>ingatlanonké</w:t>
      </w:r>
      <w:r w:rsidR="008B66DA" w:rsidRPr="00C51EE9">
        <w:t>nt 1db bekötést kell</w:t>
      </w:r>
      <w:r w:rsidR="00DD1EAB" w:rsidRPr="00C51EE9">
        <w:t xml:space="preserve"> biztosítani</w:t>
      </w:r>
      <w:r w:rsidR="008B66DA" w:rsidRPr="00C51EE9">
        <w:t>, helyét</w:t>
      </w:r>
      <w:r w:rsidR="002F1E62" w:rsidRPr="00C51EE9">
        <w:t xml:space="preserve"> és a felmerült igényeket</w:t>
      </w:r>
      <w:r w:rsidR="008B66DA" w:rsidRPr="00C51EE9">
        <w:t xml:space="preserve"> egyeztetni szükséges</w:t>
      </w:r>
      <w:r w:rsidR="00B44AA7" w:rsidRPr="00C51EE9">
        <w:t>.</w:t>
      </w:r>
    </w:p>
    <w:p w14:paraId="231F5466" w14:textId="3FD258F1" w:rsidR="00DD1EAB" w:rsidRPr="00F03618" w:rsidRDefault="0066030F" w:rsidP="007E7737">
      <w:pPr>
        <w:pStyle w:val="Listaszerbekezds"/>
        <w:numPr>
          <w:ilvl w:val="0"/>
          <w:numId w:val="50"/>
        </w:numPr>
      </w:pPr>
      <w:r w:rsidRPr="00F03618">
        <w:t>A 4427/21 hrsz</w:t>
      </w:r>
      <w:r w:rsidR="00DC677D" w:rsidRPr="00F03618">
        <w:t>.</w:t>
      </w:r>
      <w:r w:rsidR="0026277F">
        <w:t>-ú ingatlan</w:t>
      </w:r>
      <w:r w:rsidRPr="00F03618">
        <w:t>ra az engedélyes tervtől eltérően bekötővezetéket kell létesíteni.</w:t>
      </w:r>
      <w:r w:rsidR="008B66DA" w:rsidRPr="00F03618">
        <w:t xml:space="preserve"> </w:t>
      </w:r>
    </w:p>
    <w:p w14:paraId="29234560" w14:textId="77777777" w:rsidR="0066030F" w:rsidRPr="0066030F" w:rsidRDefault="0066030F" w:rsidP="008B66DA">
      <w:pPr>
        <w:pStyle w:val="Listaszerbekezds"/>
        <w:rPr>
          <w:highlight w:val="yellow"/>
        </w:rPr>
      </w:pPr>
    </w:p>
    <w:p w14:paraId="1C7B4981" w14:textId="717DFA75" w:rsidR="00A14671" w:rsidRPr="00146959" w:rsidRDefault="00A14671" w:rsidP="00A14671">
      <w:r w:rsidRPr="00146959">
        <w:t>A közterületi csatornahálózatot D200</w:t>
      </w:r>
      <w:r w:rsidR="00567022" w:rsidRPr="00146959">
        <w:t>-as KG-PVC csatornacsőből és D15</w:t>
      </w:r>
      <w:r w:rsidRPr="00146959">
        <w:t>0-</w:t>
      </w:r>
      <w:r w:rsidR="00567022" w:rsidRPr="00146959">
        <w:t>e</w:t>
      </w:r>
      <w:r w:rsidRPr="00146959">
        <w:t>s méretű bekötő</w:t>
      </w:r>
      <w:r w:rsidR="007C5DA8" w:rsidRPr="00146959">
        <w:t xml:space="preserve">, a nyomott rendszerű szakaszon </w:t>
      </w:r>
      <w:r w:rsidR="00821D02">
        <w:t xml:space="preserve">minimum </w:t>
      </w:r>
      <w:r w:rsidR="007C5DA8" w:rsidRPr="00146959">
        <w:t>D63-as KPE anyagú vezetékekkel kell megvalósítani</w:t>
      </w:r>
      <w:r w:rsidRPr="00146959">
        <w:t xml:space="preserve">. </w:t>
      </w:r>
      <w:r w:rsidR="00821D02">
        <w:rPr>
          <w:szCs w:val="24"/>
        </w:rPr>
        <w:t xml:space="preserve">Nyomott szennyvízelvezető rendszer nyomóvezetéki végpontjain öblítőcsonk létesítendő beton aknában </w:t>
      </w:r>
      <w:r w:rsidR="00821D02" w:rsidRPr="00821D02">
        <w:rPr>
          <w:szCs w:val="24"/>
        </w:rPr>
        <w:t xml:space="preserve">(ún. mosatóakna), </w:t>
      </w:r>
      <w:r w:rsidR="00821D02">
        <w:rPr>
          <w:szCs w:val="24"/>
        </w:rPr>
        <w:t>elzáró szerelvénnyel. Gyűjtővezeték (közmű gerinc) minimális földtakarása csővédelem nélkül: 1,50 m, egyéb esetekben (bekötővezeték): 1,20 m</w:t>
      </w:r>
      <w:r w:rsidR="00821D02" w:rsidRPr="00821D02">
        <w:rPr>
          <w:szCs w:val="24"/>
        </w:rPr>
        <w:t>. A vezeték véletlenszerű elvágásának elkerülésére a vezeték felett 0,5m-es távolságban sárga színű „Szennyvízcsatorna” feliratú műanyag jelzőszalagot kell a munkaárokban elhelyezni.</w:t>
      </w:r>
      <w:r w:rsidR="00821D02">
        <w:rPr>
          <w:szCs w:val="24"/>
        </w:rPr>
        <w:t xml:space="preserve"> </w:t>
      </w:r>
      <w:r w:rsidR="00821D02" w:rsidRPr="00821D02">
        <w:rPr>
          <w:szCs w:val="24"/>
        </w:rPr>
        <w:t xml:space="preserve">A lefektetett </w:t>
      </w:r>
      <w:r w:rsidR="003842FA">
        <w:rPr>
          <w:szCs w:val="24"/>
        </w:rPr>
        <w:t xml:space="preserve">(nyomott rendszerű) </w:t>
      </w:r>
      <w:r w:rsidR="00821D02" w:rsidRPr="00821D02">
        <w:rPr>
          <w:szCs w:val="24"/>
        </w:rPr>
        <w:t xml:space="preserve">vezetékben enyhe görbület legyen, a káros feszültségek elkerülésének érdekében azonban a vezeték </w:t>
      </w:r>
      <w:r w:rsidR="00821D02">
        <w:rPr>
          <w:szCs w:val="24"/>
        </w:rPr>
        <w:t>sehol nem érhet az árok falához. A nyomott közművezetékek hidraulikai tervezésénél, a csőátmérő kiválasztásánál az általános szabályokból külön kiemeljük a cső öntisztulásához szükséges minimális teltszelvényű áramlási vízsebesség biztosítását, mely minimum: 0,6 m/s.</w:t>
      </w:r>
    </w:p>
    <w:p w14:paraId="75D7DFC2" w14:textId="0B1D7E77" w:rsidR="00A14671" w:rsidRPr="00146959" w:rsidRDefault="00A14671" w:rsidP="00A14671">
      <w:r w:rsidRPr="00146959">
        <w:t xml:space="preserve">A </w:t>
      </w:r>
      <w:r w:rsidR="00821D02">
        <w:t xml:space="preserve">gravitációs rendszer </w:t>
      </w:r>
      <w:r w:rsidRPr="00146959">
        <w:t>kör keresztmetszetű tisztító aknáknak minimum 15 cm falvastagságú és 15 cm fenékvastagságú, minimum 150 cm összes szerkezeti magasságúnak kell lennie aknafenékelemmel és minimum 12 cm falvastagságú, de 250/500/750/1000 mm elemmagasságú aknagyűrűkkel, rugalmas aknabekötő idomokkal, anyagában tömör aknahágcsókkal</w:t>
      </w:r>
      <w:r w:rsidR="0062091B" w:rsidRPr="00146959">
        <w:t xml:space="preserve">. Az aknákat </w:t>
      </w:r>
      <w:r w:rsidRPr="00146959">
        <w:t xml:space="preserve">szabvány szerinti, D400-as teherbírású, </w:t>
      </w:r>
      <w:r w:rsidR="00700034" w:rsidRPr="00146959">
        <w:sym w:font="Symbol" w:char="F0C6"/>
      </w:r>
      <w:r w:rsidR="00700034" w:rsidRPr="00146959">
        <w:t xml:space="preserve">600-as méretű </w:t>
      </w:r>
      <w:r w:rsidR="00332F0A" w:rsidRPr="00146959">
        <w:t xml:space="preserve">bűzzáró kivitelű </w:t>
      </w:r>
      <w:r w:rsidR="0062091B" w:rsidRPr="00146959">
        <w:t>csuklópán</w:t>
      </w:r>
      <w:r w:rsidRPr="00146959">
        <w:t xml:space="preserve">tos öntöttvas aknafedlappal </w:t>
      </w:r>
      <w:r w:rsidR="0062091B" w:rsidRPr="00146959">
        <w:t xml:space="preserve">kell </w:t>
      </w:r>
      <w:r w:rsidRPr="00146959">
        <w:t>ellát</w:t>
      </w:r>
      <w:r w:rsidR="0062091B" w:rsidRPr="00146959">
        <w:t>ni</w:t>
      </w:r>
      <w:r w:rsidR="00700034" w:rsidRPr="00146959">
        <w:t xml:space="preserve">, a DMRV. közmű üzemeltetői </w:t>
      </w:r>
      <w:r w:rsidR="00567022" w:rsidRPr="00146959">
        <w:t>előírása</w:t>
      </w:r>
      <w:r w:rsidR="00700034" w:rsidRPr="00146959">
        <w:t xml:space="preserve"> alapján szükség esetén vízzáró kivitelben</w:t>
      </w:r>
      <w:r w:rsidR="0062091B" w:rsidRPr="00146959">
        <w:t xml:space="preserve">. A tisztítóaknák </w:t>
      </w:r>
      <w:r w:rsidRPr="00146959">
        <w:t>DN1000 belső átmérőjű</w:t>
      </w:r>
      <w:r w:rsidR="0062091B" w:rsidRPr="00146959">
        <w:t>ek</w:t>
      </w:r>
      <w:r w:rsidRPr="00146959">
        <w:t>, vízzáró anyagú és vízzáróan összeillesztett elemekből összeállított</w:t>
      </w:r>
      <w:r w:rsidR="0062091B" w:rsidRPr="00146959">
        <w:t xml:space="preserve">ak </w:t>
      </w:r>
      <w:r w:rsidRPr="00146959">
        <w:t>legyen</w:t>
      </w:r>
      <w:r w:rsidR="0062091B" w:rsidRPr="00146959">
        <w:t>ek.</w:t>
      </w:r>
      <w:r w:rsidRPr="00146959">
        <w:t xml:space="preserve"> </w:t>
      </w:r>
    </w:p>
    <w:p w14:paraId="2997DB7C" w14:textId="1779AE72" w:rsidR="0062091B" w:rsidRPr="00146959" w:rsidRDefault="0062091B" w:rsidP="00A14671">
      <w:r w:rsidRPr="00146959">
        <w:t xml:space="preserve">A bekötővezetéket </w:t>
      </w:r>
      <w:r w:rsidR="00567022" w:rsidRPr="00146959">
        <w:t>szabvány</w:t>
      </w:r>
      <w:r w:rsidRPr="00146959">
        <w:t xml:space="preserve"> szerinti D 160-as csatornacsőből kell megvalósítani a telekhatáron belül</w:t>
      </w:r>
      <w:r w:rsidR="001D6843" w:rsidRPr="00146959">
        <w:t>i szolgáltatási pontnál</w:t>
      </w:r>
      <w:r w:rsidRPr="00146959">
        <w:t xml:space="preserve"> </w:t>
      </w:r>
      <w:r w:rsidR="001D6843" w:rsidRPr="00146959">
        <w:t>min. 1,40 m. takarással és</w:t>
      </w:r>
      <w:r w:rsidRPr="00146959">
        <w:t xml:space="preserve"> </w:t>
      </w:r>
      <w:r w:rsidR="001D6843" w:rsidRPr="00146959">
        <w:t xml:space="preserve">D200-as méretű tisztítónyílással a DMRV </w:t>
      </w:r>
      <w:r w:rsidR="007C5DA8" w:rsidRPr="00146959">
        <w:t>műszaki előírása</w:t>
      </w:r>
      <w:r w:rsidR="001D6843" w:rsidRPr="00146959">
        <w:t xml:space="preserve"> szerint. </w:t>
      </w:r>
    </w:p>
    <w:p w14:paraId="6444B4B9" w14:textId="72EFD29C" w:rsidR="00823755" w:rsidRDefault="00700034" w:rsidP="00823755">
      <w:r w:rsidRPr="00146959">
        <w:t>T</w:t>
      </w:r>
      <w:r w:rsidR="00823755" w:rsidRPr="00146959">
        <w:t>isztító</w:t>
      </w:r>
      <w:r w:rsidRPr="00146959">
        <w:t xml:space="preserve"> akna </w:t>
      </w:r>
      <w:r w:rsidR="00823755" w:rsidRPr="00146959">
        <w:t>eseté</w:t>
      </w:r>
      <w:r w:rsidRPr="00146959">
        <w:t>ben (műanyag és beton)</w:t>
      </w:r>
      <w:r w:rsidR="00823755" w:rsidRPr="00146959">
        <w:t xml:space="preserve"> </w:t>
      </w:r>
      <w:r w:rsidRPr="00146959">
        <w:t>a fedlap hosszú távú biztonságos rögzítését (megfelelően méretezett körbetonozással</w:t>
      </w:r>
      <w:r w:rsidR="00AD549D" w:rsidRPr="00146959">
        <w:t xml:space="preserve"> min. 1,5 m x 1,5 m x 20 cm</w:t>
      </w:r>
      <w:r w:rsidRPr="00146959">
        <w:t xml:space="preserve">) vagy </w:t>
      </w:r>
      <w:r w:rsidR="00AD549D" w:rsidRPr="00146959">
        <w:t>gyárilag betonba ágyazott keret alkalmazásával kell biztosítani.</w:t>
      </w:r>
      <w:r>
        <w:t xml:space="preserve">  </w:t>
      </w:r>
      <w:r w:rsidR="00823755">
        <w:t xml:space="preserve"> </w:t>
      </w:r>
    </w:p>
    <w:p w14:paraId="523E8FD1" w14:textId="77777777" w:rsidR="0054034A" w:rsidRDefault="0054034A" w:rsidP="00823755"/>
    <w:p w14:paraId="575EA09E" w14:textId="596CEDE9" w:rsidR="00823755" w:rsidRDefault="00AD549D" w:rsidP="00F00293">
      <w:pPr>
        <w:pStyle w:val="Cmsor2"/>
      </w:pPr>
      <w:bookmarkStart w:id="102" w:name="_Toc478971565"/>
      <w:r>
        <w:t>Házi beemelőkkel kapcsolatos követelmények</w:t>
      </w:r>
      <w:bookmarkEnd w:id="102"/>
    </w:p>
    <w:p w14:paraId="046F8E24" w14:textId="16614AD0" w:rsidR="00AC3182" w:rsidRDefault="00F00293" w:rsidP="00F00293">
      <w:r>
        <w:t xml:space="preserve">Házi beemelő berendezést tartállyal, szivattyúval, villamos és gépészeti tartozékokkal együtt kell az ingatlantulajdonosnak a beruházás keretében átadni, a szükséges telepítési tervvel együtt. A tartálynak </w:t>
      </w:r>
      <w:r w:rsidRPr="00F00293">
        <w:t>min. H=1400mm magasságú</w:t>
      </w:r>
      <w:r>
        <w:t>nak</w:t>
      </w:r>
      <w:r w:rsidRPr="00F00293">
        <w:t>, min. 600mm átmérőjű</w:t>
      </w:r>
      <w:r>
        <w:t>nek</w:t>
      </w:r>
      <w:r w:rsidRPr="00F00293">
        <w:t>, szagzáró fedlappal ellátott</w:t>
      </w:r>
      <w:r>
        <w:t>nak és rézsűs fenékkialakításúnak kell lennie</w:t>
      </w:r>
      <w:r w:rsidRPr="00F00293">
        <w:t>, PP anyagú hengeres aknában</w:t>
      </w:r>
      <w:r>
        <w:t xml:space="preserve">. A gépészetének meg kell felelnie a </w:t>
      </w:r>
      <w:r w:rsidRPr="00F00293">
        <w:t>DMRV ME 72011 műszaki előírás szer</w:t>
      </w:r>
      <w:r w:rsidR="007C5DA8">
        <w:t>int</w:t>
      </w:r>
      <w:r>
        <w:t>:</w:t>
      </w:r>
      <w:r w:rsidRPr="00F00293">
        <w:t xml:space="preserve"> 1 db szivattyúval, ki-és bekapcsolási magasságban elhelyezett úszókapcsolókkal, </w:t>
      </w:r>
      <w:r w:rsidR="007C5DA8">
        <w:t>szabvány</w:t>
      </w:r>
      <w:r w:rsidRPr="00F00293">
        <w:t xml:space="preserve"> szerinti KPE nyomócső c</w:t>
      </w:r>
      <w:r>
        <w:t xml:space="preserve">satlakozással, szerelvényekkel: </w:t>
      </w:r>
      <w:r w:rsidRPr="00F00293">
        <w:t>golyós visszacsapó</w:t>
      </w:r>
      <w:r>
        <w:t xml:space="preserve"> </w:t>
      </w:r>
      <w:r w:rsidRPr="00F00293">
        <w:t xml:space="preserve">szeleppel, légtelenítő golyóscsappal, és földbe telepíthető, szárhosszabbítóval és csapszekrényben elhelyezett golyóscsappal), villamos kapcsolószekrénnyel. </w:t>
      </w:r>
    </w:p>
    <w:p w14:paraId="47A0AB9D" w14:textId="24C897D7" w:rsidR="00F00293" w:rsidRDefault="00AC3182" w:rsidP="00AC3182">
      <w:r>
        <w:t>Minden egyes típusválasztásnál figyelemmel kell lenni, hogy a szivattyú megfelelő teljesítményű legyen (legalább 1,5-2,0 l/s szállítási teljesítményt</w:t>
      </w:r>
      <w:r w:rsidRPr="00AC3182">
        <w:t xml:space="preserve"> </w:t>
      </w:r>
      <w:r>
        <w:t xml:space="preserve">tudjon, a geodéziai adottságoknak megfelelő emelő magasság mellett). (A szállítási teljesítményre a nyomóvezetékben min.0,7-1,0 m/s sebességelérése miatt van szükség.) </w:t>
      </w:r>
      <w:r w:rsidR="00F00293" w:rsidRPr="00F00293">
        <w:t>A házi átemelő üz</w:t>
      </w:r>
      <w:r>
        <w:t>e</w:t>
      </w:r>
      <w:r w:rsidR="00F00293" w:rsidRPr="00F00293">
        <w:t xml:space="preserve">meltető és ingatlantulajdonos által </w:t>
      </w:r>
      <w:r w:rsidR="00F00293" w:rsidRPr="00F00293">
        <w:lastRenderedPageBreak/>
        <w:t>jóváhagyott telepítési tervé</w:t>
      </w:r>
      <w:r>
        <w:t xml:space="preserve">t a Projekt keretében el kell készíteni, azonban </w:t>
      </w:r>
      <w:r w:rsidR="00117A72">
        <w:t>az átemelő telepítését az ingatlan tulajdonosának kell megtennie</w:t>
      </w:r>
      <w:r w:rsidR="00F00293" w:rsidRPr="00F00293">
        <w:t>.</w:t>
      </w:r>
      <w:r w:rsidR="00ED3A60">
        <w:t xml:space="preserve"> </w:t>
      </w:r>
    </w:p>
    <w:p w14:paraId="7048641C" w14:textId="77777777" w:rsidR="00F00293" w:rsidRDefault="00F00293" w:rsidP="00A14671"/>
    <w:p w14:paraId="75A4A5A9" w14:textId="77777777" w:rsidR="00987AB9" w:rsidRPr="00987AB9" w:rsidRDefault="00855D57" w:rsidP="00987AB9">
      <w:pPr>
        <w:pStyle w:val="Cmsor2"/>
      </w:pPr>
      <w:hyperlink w:anchor="_Toc141862563" w:history="1">
        <w:bookmarkStart w:id="103" w:name="_Toc343773448"/>
        <w:bookmarkStart w:id="104" w:name="_Toc478971566"/>
        <w:r w:rsidR="00987AB9" w:rsidRPr="00987AB9">
          <w:t>Keresztezések kialakítása</w:t>
        </w:r>
        <w:bookmarkEnd w:id="103"/>
        <w:bookmarkEnd w:id="104"/>
      </w:hyperlink>
    </w:p>
    <w:p w14:paraId="48744546" w14:textId="643679E4" w:rsidR="00987AB9" w:rsidRPr="00987AB9" w:rsidRDefault="00DE4EA8" w:rsidP="00987AB9">
      <w:pPr>
        <w:spacing w:before="120" w:after="120"/>
        <w:rPr>
          <w:szCs w:val="24"/>
        </w:rPr>
      </w:pPr>
      <w:r>
        <w:rPr>
          <w:szCs w:val="24"/>
        </w:rPr>
        <w:t xml:space="preserve">A kiviteli </w:t>
      </w:r>
      <w:r w:rsidR="00987AB9" w:rsidRPr="00987AB9">
        <w:rPr>
          <w:szCs w:val="24"/>
        </w:rPr>
        <w:t>továbbtervezésénél a következő szempontokat figyelembe kell venni:</w:t>
      </w:r>
    </w:p>
    <w:p w14:paraId="2F925DA1" w14:textId="7691DE94" w:rsidR="00987AB9" w:rsidRPr="00987AB9" w:rsidRDefault="00987AB9" w:rsidP="007406BC">
      <w:pPr>
        <w:numPr>
          <w:ilvl w:val="0"/>
          <w:numId w:val="39"/>
        </w:numPr>
        <w:suppressAutoHyphens w:val="0"/>
        <w:ind w:left="714" w:hanging="357"/>
        <w:rPr>
          <w:szCs w:val="24"/>
        </w:rPr>
      </w:pPr>
      <w:r w:rsidRPr="00987AB9">
        <w:rPr>
          <w:szCs w:val="24"/>
        </w:rPr>
        <w:t xml:space="preserve">Tekintettel kell lenni a meglévő víz-, gázvezeték, távközlési és kábel tv hálózatra, az azoktól való távolságok a </w:t>
      </w:r>
      <w:r w:rsidR="005F68C2">
        <w:rPr>
          <w:szCs w:val="24"/>
        </w:rPr>
        <w:t>szabvány</w:t>
      </w:r>
      <w:r w:rsidRPr="00987AB9">
        <w:rPr>
          <w:szCs w:val="24"/>
        </w:rPr>
        <w:t>nak megfeleljenek.</w:t>
      </w:r>
    </w:p>
    <w:p w14:paraId="1D1EC31B" w14:textId="77777777" w:rsidR="00987AB9" w:rsidRPr="00987AB9" w:rsidRDefault="00987AB9" w:rsidP="007406BC">
      <w:pPr>
        <w:numPr>
          <w:ilvl w:val="0"/>
          <w:numId w:val="39"/>
        </w:numPr>
        <w:suppressAutoHyphens w:val="0"/>
        <w:ind w:left="714" w:hanging="357"/>
        <w:rPr>
          <w:szCs w:val="24"/>
        </w:rPr>
      </w:pPr>
      <w:r w:rsidRPr="00987AB9">
        <w:rPr>
          <w:szCs w:val="24"/>
        </w:rPr>
        <w:t>Ahol a tervezett csatornahálózat és a meglévő közmű közötti védőtávolság egyértelműen nem betartható, ott közműkiváltást kell előirányozni.</w:t>
      </w:r>
    </w:p>
    <w:p w14:paraId="402F9F93" w14:textId="77777777" w:rsidR="00987AB9" w:rsidRPr="00987AB9" w:rsidRDefault="00987AB9" w:rsidP="007406BC">
      <w:pPr>
        <w:numPr>
          <w:ilvl w:val="0"/>
          <w:numId w:val="39"/>
        </w:numPr>
        <w:suppressAutoHyphens w:val="0"/>
        <w:ind w:left="714" w:hanging="357"/>
        <w:jc w:val="left"/>
        <w:rPr>
          <w:szCs w:val="24"/>
        </w:rPr>
      </w:pPr>
      <w:r w:rsidRPr="00987AB9">
        <w:rPr>
          <w:szCs w:val="24"/>
        </w:rPr>
        <w:t>A közművek áthelyezését csak a közmű tulajdonosa végezheti el.</w:t>
      </w:r>
    </w:p>
    <w:p w14:paraId="54B7BBA2" w14:textId="77777777" w:rsidR="00987AB9" w:rsidRPr="00987AB9" w:rsidRDefault="00987AB9" w:rsidP="007406BC">
      <w:pPr>
        <w:numPr>
          <w:ilvl w:val="0"/>
          <w:numId w:val="39"/>
        </w:numPr>
        <w:suppressAutoHyphens w:val="0"/>
        <w:ind w:left="714" w:hanging="357"/>
        <w:rPr>
          <w:szCs w:val="24"/>
        </w:rPr>
      </w:pPr>
      <w:r w:rsidRPr="00987AB9">
        <w:rPr>
          <w:szCs w:val="24"/>
        </w:rPr>
        <w:t>A csatornaépítést követően a meglévő földutakat rendezett állapotban, tereprendezés, oldalesés (meglévő belvízelvezető árok felé) biztosításával, idegen (közlekedést akadályozó) anyagok elszállításával kell az Önkormányzat részére átadni.</w:t>
      </w:r>
    </w:p>
    <w:p w14:paraId="27A60C3F" w14:textId="1A626ADD" w:rsidR="00987AB9" w:rsidRPr="00987AB9" w:rsidRDefault="00987AB9" w:rsidP="007406BC">
      <w:pPr>
        <w:numPr>
          <w:ilvl w:val="0"/>
          <w:numId w:val="39"/>
        </w:numPr>
        <w:suppressAutoHyphens w:val="0"/>
        <w:ind w:left="714" w:hanging="357"/>
        <w:rPr>
          <w:szCs w:val="24"/>
        </w:rPr>
      </w:pPr>
      <w:r w:rsidRPr="00987AB9">
        <w:rPr>
          <w:szCs w:val="24"/>
        </w:rPr>
        <w:t>A tervezett csatornák és a meglévő közművek keresztezésében, párhuzamos vezetésében a közművek védelmét (</w:t>
      </w:r>
      <w:r w:rsidR="005F68C2">
        <w:rPr>
          <w:szCs w:val="24"/>
        </w:rPr>
        <w:t>szabvány</w:t>
      </w:r>
      <w:r w:rsidRPr="00987AB9">
        <w:rPr>
          <w:szCs w:val="24"/>
        </w:rPr>
        <w:t xml:space="preserve"> szerinti védőtávolság megtartásával) biztosítani kell. Amennyiben a védőtávolság nem biztosítható, úgy a közművek kiváltását, egyéni védelmét meg kell oldani. A tervezett beavatkozásról, annak tervezett módját az építés megkezdése előtt egyeztetni szükséges a közmű üzemeltetőjével. </w:t>
      </w:r>
    </w:p>
    <w:p w14:paraId="6A3484E0" w14:textId="77777777" w:rsidR="00987AB9" w:rsidRPr="00DE4EA8" w:rsidRDefault="00987AB9" w:rsidP="00DE4EA8">
      <w:pPr>
        <w:pStyle w:val="Cmsor3"/>
      </w:pPr>
      <w:bookmarkStart w:id="105" w:name="_Toc343773449"/>
      <w:bookmarkStart w:id="106" w:name="_Toc478971567"/>
      <w:r w:rsidRPr="00DE4EA8">
        <w:t>Út – és egyéb keresztezések</w:t>
      </w:r>
      <w:bookmarkEnd w:id="105"/>
      <w:bookmarkEnd w:id="106"/>
    </w:p>
    <w:p w14:paraId="7BDA68BA" w14:textId="77777777" w:rsidR="00987AB9" w:rsidRPr="00987AB9" w:rsidRDefault="00987AB9" w:rsidP="00987AB9">
      <w:pPr>
        <w:spacing w:before="120" w:after="120"/>
        <w:rPr>
          <w:szCs w:val="24"/>
        </w:rPr>
      </w:pPr>
      <w:r w:rsidRPr="00987AB9">
        <w:rPr>
          <w:szCs w:val="24"/>
        </w:rPr>
        <w:t>Minden útburkolat alá kerülő csatornaszakasz építését követően az előírások szerinti tömörségi vizsgálatot kell elvégezni.</w:t>
      </w:r>
    </w:p>
    <w:p w14:paraId="04F0A23B" w14:textId="49FD8370" w:rsidR="00987AB9" w:rsidRPr="00987AB9" w:rsidRDefault="00987AB9" w:rsidP="00987AB9">
      <w:pPr>
        <w:spacing w:before="120" w:after="120"/>
        <w:rPr>
          <w:szCs w:val="24"/>
        </w:rPr>
      </w:pPr>
      <w:r w:rsidRPr="00987AB9">
        <w:rPr>
          <w:szCs w:val="24"/>
        </w:rPr>
        <w:t>A vizsgálat jegyzőkönyve az átadás-átvételi dokumentáció része, az igazolja a visszatöltések 95 % Tr</w:t>
      </w:r>
      <w:r w:rsidRPr="00987AB9">
        <w:t>γ</w:t>
      </w:r>
      <w:r w:rsidRPr="00987AB9">
        <w:rPr>
          <w:szCs w:val="24"/>
        </w:rPr>
        <w:t xml:space="preserve"> tömörségét</w:t>
      </w:r>
      <w:r w:rsidR="00C470D9">
        <w:rPr>
          <w:szCs w:val="24"/>
        </w:rPr>
        <w:t xml:space="preserve"> a felső 1 m-es zónában</w:t>
      </w:r>
      <w:r w:rsidRPr="00987AB9">
        <w:rPr>
          <w:szCs w:val="24"/>
        </w:rPr>
        <w:t>. Kisebb tömörség nem fogadható el!</w:t>
      </w:r>
    </w:p>
    <w:p w14:paraId="1E8C7240" w14:textId="77777777" w:rsidR="00987AB9" w:rsidRPr="00987AB9" w:rsidRDefault="00987AB9" w:rsidP="00987AB9">
      <w:pPr>
        <w:spacing w:before="120" w:after="120"/>
        <w:rPr>
          <w:szCs w:val="24"/>
        </w:rPr>
      </w:pPr>
      <w:r w:rsidRPr="00987AB9">
        <w:rPr>
          <w:szCs w:val="24"/>
        </w:rPr>
        <w:t>Közlekedési utak esetében a Közútkezelő előírásait kell betartani az átfúrás, átsajtolás, az építés utáni helyreállítást és az úttal párhuzamos vezetés tekintetében egyaránt.</w:t>
      </w:r>
    </w:p>
    <w:p w14:paraId="00DC003F" w14:textId="410183D1" w:rsidR="00987AB9" w:rsidRPr="00987AB9" w:rsidRDefault="00987AB9" w:rsidP="00987AB9">
      <w:pPr>
        <w:spacing w:before="120" w:after="120"/>
        <w:rPr>
          <w:szCs w:val="24"/>
        </w:rPr>
      </w:pPr>
      <w:r w:rsidRPr="00987AB9">
        <w:rPr>
          <w:szCs w:val="24"/>
        </w:rPr>
        <w:t>A csatorna, és/vagy műtárgyépítés után az útburkolat melletti padkát és a zöldterületen a meglévő vízelvezető árkot tereprendezéssel rendezett állapotra kell hozni.</w:t>
      </w:r>
    </w:p>
    <w:p w14:paraId="13022FC1" w14:textId="77777777" w:rsidR="00987AB9" w:rsidRPr="00987AB9" w:rsidRDefault="00855D57" w:rsidP="00987AB9">
      <w:pPr>
        <w:pStyle w:val="Cmsor3"/>
      </w:pPr>
      <w:hyperlink w:anchor="_Toc141862564" w:history="1">
        <w:bookmarkStart w:id="107" w:name="_Toc343773450"/>
        <w:bookmarkStart w:id="108" w:name="_Toc478971568"/>
        <w:r w:rsidR="00987AB9" w:rsidRPr="00987AB9">
          <w:t>Vízvezeték keresztezése</w:t>
        </w:r>
        <w:bookmarkEnd w:id="107"/>
        <w:bookmarkEnd w:id="108"/>
      </w:hyperlink>
    </w:p>
    <w:p w14:paraId="55EEC1CD" w14:textId="079F9742" w:rsidR="00987AB9" w:rsidRPr="00987AB9" w:rsidRDefault="00987AB9" w:rsidP="00987AB9">
      <w:pPr>
        <w:spacing w:before="120" w:after="120"/>
        <w:rPr>
          <w:szCs w:val="24"/>
        </w:rPr>
      </w:pPr>
      <w:r w:rsidRPr="00987AB9">
        <w:rPr>
          <w:szCs w:val="24"/>
        </w:rPr>
        <w:t xml:space="preserve">A tervezett </w:t>
      </w:r>
      <w:r w:rsidR="005F68C2">
        <w:rPr>
          <w:szCs w:val="24"/>
        </w:rPr>
        <w:t>létesítmény</w:t>
      </w:r>
      <w:r w:rsidRPr="00987AB9">
        <w:rPr>
          <w:szCs w:val="24"/>
        </w:rPr>
        <w:t>ek védőtávolságai a meglévő közművektől (MSZ 7487/2:1980 és a 123/1997 (VII.18.) Kormány rendelet 4. sz. mellékletében előírt védőterületek, védőtávolságok figyelembevételével):</w:t>
      </w:r>
    </w:p>
    <w:p w14:paraId="438DADC7" w14:textId="7CC9D40D" w:rsidR="00987AB9" w:rsidRDefault="00762CB0" w:rsidP="00987AB9">
      <w:pPr>
        <w:spacing w:before="120" w:after="120"/>
        <w:rPr>
          <w:szCs w:val="24"/>
        </w:rPr>
      </w:pPr>
      <w:r>
        <w:rPr>
          <w:noProof/>
          <w:szCs w:val="24"/>
          <w:lang w:eastAsia="hu-HU"/>
        </w:rPr>
        <w:drawing>
          <wp:inline distT="0" distB="0" distL="0" distR="0" wp14:anchorId="01034618" wp14:editId="5C1DC2DF">
            <wp:extent cx="5762625" cy="2695575"/>
            <wp:effectExtent l="0" t="0" r="9525" b="9525"/>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2695575"/>
                    </a:xfrm>
                    <a:prstGeom prst="rect">
                      <a:avLst/>
                    </a:prstGeom>
                    <a:noFill/>
                    <a:ln>
                      <a:noFill/>
                    </a:ln>
                  </pic:spPr>
                </pic:pic>
              </a:graphicData>
            </a:graphic>
          </wp:inline>
        </w:drawing>
      </w:r>
    </w:p>
    <w:p w14:paraId="505E8123" w14:textId="43468C2B" w:rsidR="00223FAD" w:rsidRPr="00223FAD" w:rsidRDefault="00223FAD" w:rsidP="00223FAD">
      <w:pPr>
        <w:pStyle w:val="Szvegtrzs"/>
      </w:pPr>
      <w:r>
        <w:lastRenderedPageBreak/>
        <w:t xml:space="preserve">További jogszabályi háttér: 147/2010. (IV. 29.) Korm. rendelet a vizek hasznosítását, védelmét és kártételeinek elhárítását szolgáló tevékenységekre és </w:t>
      </w:r>
      <w:r w:rsidR="005F68C2">
        <w:t>létesítmény</w:t>
      </w:r>
      <w:r>
        <w:t>ekre vonatkozó általános szabályokról – 1. sz. melléklete.</w:t>
      </w:r>
    </w:p>
    <w:p w14:paraId="2D50746D" w14:textId="77777777" w:rsidR="00987AB9" w:rsidRPr="00987AB9" w:rsidRDefault="00855D57" w:rsidP="00987AB9">
      <w:pPr>
        <w:pStyle w:val="Cmsor3"/>
      </w:pPr>
      <w:hyperlink w:anchor="_Toc141862565" w:history="1">
        <w:bookmarkStart w:id="109" w:name="_Toc343773451"/>
        <w:bookmarkStart w:id="110" w:name="_Toc478971569"/>
        <w:r w:rsidR="00987AB9" w:rsidRPr="00987AB9">
          <w:t>Gázvezeték keresztezése</w:t>
        </w:r>
        <w:bookmarkEnd w:id="109"/>
        <w:bookmarkEnd w:id="110"/>
      </w:hyperlink>
    </w:p>
    <w:p w14:paraId="028F37DE" w14:textId="77777777" w:rsidR="00987AB9" w:rsidRPr="00987AB9" w:rsidRDefault="00987AB9" w:rsidP="00987AB9">
      <w:pPr>
        <w:spacing w:before="120" w:after="120"/>
        <w:rPr>
          <w:szCs w:val="24"/>
        </w:rPr>
      </w:pPr>
      <w:r w:rsidRPr="00987AB9">
        <w:rPr>
          <w:szCs w:val="24"/>
        </w:rPr>
        <w:t>Gázvezetékek környezetében szigorúan be kell tartani a Gázszolgáltató nyilatkozatait és a „Műszaki leírásban” rögzített előírásokat!</w:t>
      </w:r>
    </w:p>
    <w:p w14:paraId="144E880D" w14:textId="77777777" w:rsidR="00987AB9" w:rsidRPr="00987AB9" w:rsidRDefault="00855D57" w:rsidP="00987AB9">
      <w:pPr>
        <w:pStyle w:val="Cmsor3"/>
      </w:pPr>
      <w:hyperlink w:anchor="_Toc141862566" w:history="1">
        <w:bookmarkStart w:id="111" w:name="_Toc343773452"/>
        <w:bookmarkStart w:id="112" w:name="_Toc478971570"/>
        <w:r w:rsidR="00987AB9" w:rsidRPr="00987AB9">
          <w:t>Elektromos, telefon kábelek keresztezése, oszlopok megközelítése</w:t>
        </w:r>
        <w:bookmarkEnd w:id="111"/>
        <w:bookmarkEnd w:id="112"/>
      </w:hyperlink>
    </w:p>
    <w:p w14:paraId="23C6292D" w14:textId="2981515C" w:rsidR="00987AB9" w:rsidRPr="00987AB9" w:rsidRDefault="00987AB9" w:rsidP="00987AB9">
      <w:pPr>
        <w:spacing w:before="120" w:after="120"/>
        <w:rPr>
          <w:szCs w:val="24"/>
        </w:rPr>
      </w:pPr>
      <w:r w:rsidRPr="00987AB9">
        <w:rPr>
          <w:szCs w:val="24"/>
        </w:rPr>
        <w:t xml:space="preserve">A tervezett </w:t>
      </w:r>
      <w:r w:rsidR="005F68C2">
        <w:rPr>
          <w:szCs w:val="24"/>
        </w:rPr>
        <w:t>létesítmény</w:t>
      </w:r>
      <w:r w:rsidRPr="00987AB9">
        <w:rPr>
          <w:szCs w:val="24"/>
        </w:rPr>
        <w:t>ek védőtávolságai a meglévő közművektől (MSZ 7487/2:1980):</w:t>
      </w:r>
    </w:p>
    <w:p w14:paraId="04265DA5" w14:textId="77777777" w:rsidR="00987AB9" w:rsidRPr="00987AB9" w:rsidRDefault="00987AB9" w:rsidP="00E037E2">
      <w:pPr>
        <w:numPr>
          <w:ilvl w:val="0"/>
          <w:numId w:val="40"/>
        </w:numPr>
        <w:suppressAutoHyphens w:val="0"/>
        <w:spacing w:before="120" w:after="120"/>
        <w:jc w:val="left"/>
        <w:rPr>
          <w:szCs w:val="24"/>
        </w:rPr>
      </w:pPr>
      <w:r w:rsidRPr="00987AB9">
        <w:rPr>
          <w:szCs w:val="24"/>
        </w:rPr>
        <w:t>távközlő kábel 1,0 m</w:t>
      </w:r>
    </w:p>
    <w:p w14:paraId="4EE3428E" w14:textId="77777777" w:rsidR="00987AB9" w:rsidRDefault="00987AB9" w:rsidP="00E037E2">
      <w:pPr>
        <w:numPr>
          <w:ilvl w:val="0"/>
          <w:numId w:val="40"/>
        </w:numPr>
        <w:suppressAutoHyphens w:val="0"/>
        <w:spacing w:before="120" w:after="120"/>
        <w:jc w:val="left"/>
        <w:rPr>
          <w:szCs w:val="24"/>
        </w:rPr>
      </w:pPr>
      <w:r w:rsidRPr="00987AB9">
        <w:rPr>
          <w:szCs w:val="24"/>
        </w:rPr>
        <w:t>erősáramú kábel 1,0 m</w:t>
      </w:r>
    </w:p>
    <w:p w14:paraId="5F515AA4" w14:textId="6ED2AEA9" w:rsidR="00223FAD" w:rsidRDefault="00223FAD" w:rsidP="00223FAD">
      <w:pPr>
        <w:pStyle w:val="Szvegtrzs"/>
      </w:pPr>
      <w:r>
        <w:t>Jogszabályi háttér: 8/2012. (I. 26.) NMHH rendelet az elektronikus hírközlési építmények egyéb nyomvonalas építményfajtákkal való keresztezéséről, megközelítéséről és védelméről.</w:t>
      </w:r>
    </w:p>
    <w:p w14:paraId="7ECB482B" w14:textId="77777777" w:rsidR="00987AB9" w:rsidRPr="00987AB9" w:rsidRDefault="00855D57" w:rsidP="00987AB9">
      <w:pPr>
        <w:pStyle w:val="Cmsor3"/>
      </w:pPr>
      <w:hyperlink w:anchor="_Toc141862567" w:history="1">
        <w:bookmarkStart w:id="113" w:name="_Toc343773453"/>
        <w:bookmarkStart w:id="114" w:name="_Toc478971571"/>
        <w:r w:rsidR="00987AB9" w:rsidRPr="00987AB9">
          <w:t>Csapadékvíz csatorna és nyílt árok keresztezése</w:t>
        </w:r>
        <w:bookmarkEnd w:id="113"/>
        <w:bookmarkEnd w:id="114"/>
      </w:hyperlink>
    </w:p>
    <w:p w14:paraId="579CA49D" w14:textId="48439BCE" w:rsidR="00987AB9" w:rsidRDefault="00987AB9" w:rsidP="00987AB9">
      <w:pPr>
        <w:spacing w:before="120" w:after="120"/>
        <w:rPr>
          <w:szCs w:val="24"/>
        </w:rPr>
      </w:pPr>
      <w:r w:rsidRPr="00987AB9">
        <w:rPr>
          <w:szCs w:val="24"/>
        </w:rPr>
        <w:t>A helyreállítás előtt (aknák, víznyelők, csatornaszakaszok) minden esetben az Önkormányzattal (Polgármesteri Hivatal), mint üzemeltetővel, illetve az érintett közút részét képező műtárgyaknál a közút kezelőjével egyeztetni kell (szintek, szlv, elemek, stb.).</w:t>
      </w:r>
    </w:p>
    <w:p w14:paraId="30D4339C" w14:textId="7ABED976" w:rsidR="00902E20" w:rsidRDefault="00902E20" w:rsidP="00902E20">
      <w:pPr>
        <w:pStyle w:val="Cmsor2"/>
      </w:pPr>
      <w:bookmarkStart w:id="115" w:name="_Toc478971572"/>
      <w:r>
        <w:t>Bekötővezetékek építése</w:t>
      </w:r>
      <w:bookmarkEnd w:id="115"/>
    </w:p>
    <w:p w14:paraId="5C11156D" w14:textId="3CE9B01F" w:rsidR="00902E20" w:rsidRPr="00902E20" w:rsidRDefault="00902E20" w:rsidP="00902E20">
      <w:pPr>
        <w:spacing w:before="120" w:after="120"/>
        <w:rPr>
          <w:szCs w:val="24"/>
        </w:rPr>
      </w:pPr>
      <w:r w:rsidRPr="00902E20">
        <w:rPr>
          <w:szCs w:val="24"/>
        </w:rPr>
        <w:t>A házi bekötővezetékeket a telekhatár és az ingatlanhatáron belül megépülő tisztítónyílásig gravitációs bekötővezetékkel kell megvalósítani, a tisztítónyílásnál minimálisan 1,40 m földtakarásnak kell lennie, a beruházás keretében a tisztítónyílást is minden ingatlanon kivitelezni kell.</w:t>
      </w:r>
      <w:r>
        <w:rPr>
          <w:szCs w:val="24"/>
        </w:rPr>
        <w:t xml:space="preserve"> </w:t>
      </w:r>
    </w:p>
    <w:p w14:paraId="166FE98A" w14:textId="09400976" w:rsidR="00902E20" w:rsidRPr="00902E20" w:rsidRDefault="00902E20" w:rsidP="00902E20">
      <w:pPr>
        <w:spacing w:before="120" w:after="120"/>
        <w:rPr>
          <w:szCs w:val="24"/>
        </w:rPr>
      </w:pPr>
      <w:r w:rsidRPr="00902E20">
        <w:rPr>
          <w:szCs w:val="24"/>
        </w:rPr>
        <w:t xml:space="preserve">Minden lakóépítménnyel ellátott ingatlannak meg kell tervezni a belső szennyvízcsatorna hálózatát az épület és a telekhatáron lévő tisztítónyílás (szolgáltatási határ) között, a DMRV Zrt. ME72001_v6 és ME72011_v5 műszaki előírásai szerint. </w:t>
      </w:r>
    </w:p>
    <w:p w14:paraId="3069AFE2" w14:textId="77777777" w:rsidR="00381D37" w:rsidRDefault="00381D37" w:rsidP="00902E20">
      <w:pPr>
        <w:spacing w:before="120" w:after="120"/>
        <w:rPr>
          <w:szCs w:val="24"/>
        </w:rPr>
      </w:pPr>
      <w:r>
        <w:rPr>
          <w:szCs w:val="24"/>
        </w:rPr>
        <w:t xml:space="preserve">A bekötővezeték helyét az ingatlan belső adottságainak figyelembe vételével, a tulajdonossal egyeztetetten kell megtervezni. A tulajdonos jóváhagyását a kiviteli tervdokumentációban igazolni kell. </w:t>
      </w:r>
    </w:p>
    <w:p w14:paraId="4F152F27" w14:textId="618D325D" w:rsidR="00902E20" w:rsidRPr="00987AB9" w:rsidRDefault="00902E20" w:rsidP="00902E20">
      <w:pPr>
        <w:spacing w:before="120" w:after="120"/>
        <w:rPr>
          <w:szCs w:val="24"/>
        </w:rPr>
      </w:pPr>
      <w:r w:rsidRPr="00902E20">
        <w:rPr>
          <w:szCs w:val="24"/>
        </w:rPr>
        <w:t xml:space="preserve">Abban az esetben, ha az ingatlan lakószintje a tisztítónyílásra gravitációs módon nem tud rácsatlakozni, az üzemeltető műszaki előírásában szereplő elfogadott házi beemelőt kell az ingatlanhoz betervezni </w:t>
      </w:r>
      <w:r>
        <w:rPr>
          <w:szCs w:val="24"/>
        </w:rPr>
        <w:t xml:space="preserve">(telepítési terv) </w:t>
      </w:r>
      <w:r w:rsidRPr="00902E20">
        <w:rPr>
          <w:szCs w:val="24"/>
        </w:rPr>
        <w:t>és a kivitelezés során az ingatlantulajdonosnak átadni. (A házi beemelő telepítése és beüzemelése már nem a kivitelező feladata.)</w:t>
      </w:r>
    </w:p>
    <w:p w14:paraId="315C69E7" w14:textId="056FCAB4" w:rsidR="00B00DAB" w:rsidRPr="00B00DAB" w:rsidRDefault="00C470D9" w:rsidP="00B00DAB">
      <w:pPr>
        <w:pStyle w:val="Cmsor1"/>
      </w:pPr>
      <w:bookmarkStart w:id="116" w:name="_Toc343773526"/>
      <w:bookmarkStart w:id="117" w:name="_Toc478971573"/>
      <w:r w:rsidRPr="00B00DAB">
        <w:rPr>
          <w:caps w:val="0"/>
        </w:rPr>
        <w:t>Burkolatbontás és helyreállítás</w:t>
      </w:r>
      <w:bookmarkEnd w:id="116"/>
      <w:bookmarkEnd w:id="117"/>
    </w:p>
    <w:p w14:paraId="41577F4F" w14:textId="28E4BEFB" w:rsidR="00B00DAB" w:rsidRDefault="00B00DAB" w:rsidP="00B00DAB">
      <w:pPr>
        <w:pStyle w:val="Cmsor2"/>
      </w:pPr>
      <w:bookmarkStart w:id="118" w:name="_Toc343773527"/>
      <w:bookmarkStart w:id="119" w:name="_Toc478971574"/>
      <w:r w:rsidRPr="00B00DAB">
        <w:t xml:space="preserve">Általános műszaki </w:t>
      </w:r>
      <w:r w:rsidR="005F68C2">
        <w:t>követelmény</w:t>
      </w:r>
      <w:r w:rsidRPr="00B00DAB">
        <w:t>ek</w:t>
      </w:r>
      <w:bookmarkEnd w:id="118"/>
      <w:bookmarkEnd w:id="119"/>
    </w:p>
    <w:p w14:paraId="0D3EC64B" w14:textId="277C569F" w:rsidR="007406BC" w:rsidRPr="007406BC" w:rsidRDefault="007406BC" w:rsidP="007406BC">
      <w:pPr>
        <w:pStyle w:val="Szvegtrzs"/>
      </w:pPr>
      <w:r>
        <w:t xml:space="preserve">Jelen beruházás keretében minimális burkolatbontásra kell számolni, mivel az érintett közterületek jelentős része stabilizált felületű. A meglévő hálózatra csatlakozásnál ha műszakilag lehetséges el kell kerülni a burkolt úttest megbontását és aknára fúrással kell csatlakozni. </w:t>
      </w:r>
    </w:p>
    <w:p w14:paraId="54BBE2F9" w14:textId="77777777" w:rsidR="00B00DAB" w:rsidRPr="00B00DAB" w:rsidRDefault="00B00DAB" w:rsidP="00B00DAB">
      <w:r w:rsidRPr="00B00DAB">
        <w:t>A folyamatos munkavégzés feltétele, hogy legalább egy napi munkavégzésnek megfelelő terület rendelkezésre álljon.</w:t>
      </w:r>
    </w:p>
    <w:p w14:paraId="46FF4C2A" w14:textId="77777777" w:rsidR="00B00DAB" w:rsidRPr="00B00DAB" w:rsidRDefault="00B00DAB" w:rsidP="00B00DAB">
      <w:r w:rsidRPr="00B00DAB">
        <w:t>A szükséges gépek felszerelések, szerszámok a helyszínen legyenek biztosítva.</w:t>
      </w:r>
    </w:p>
    <w:p w14:paraId="3542B711" w14:textId="41A224F4" w:rsidR="00B00DAB" w:rsidRPr="00E037E2" w:rsidRDefault="00B00DAB" w:rsidP="00B00DAB">
      <w:pPr>
        <w:rPr>
          <w:u w:val="single"/>
        </w:rPr>
      </w:pPr>
      <w:r w:rsidRPr="00B00DAB">
        <w:t>A munkaterület helyét le kell zárni, a munkahelyre való belépést idegenek számára meg kell tiltani.</w:t>
      </w:r>
      <w:r w:rsidR="00E037E2">
        <w:t xml:space="preserve"> </w:t>
      </w:r>
      <w:r w:rsidR="00E037E2" w:rsidRPr="00E037E2">
        <w:rPr>
          <w:u w:val="single"/>
        </w:rPr>
        <w:t>A burkolat csapadékvíz általi alámosását kiemelt védőgát készítésével meg kell akadályozni.</w:t>
      </w:r>
    </w:p>
    <w:p w14:paraId="5B75D660" w14:textId="77777777" w:rsidR="00B00DAB" w:rsidRPr="00B00DAB" w:rsidRDefault="00B00DAB" w:rsidP="00B00DAB">
      <w:r w:rsidRPr="00B00DAB">
        <w:t>A munkaterület kezdő és végpontjainak, valamint a becsatlakozó utak lezárásáról, korlátok, valamint jelzőtáblák elhelyezéséről gondoskodni kell.</w:t>
      </w:r>
    </w:p>
    <w:p w14:paraId="776F708A" w14:textId="77777777" w:rsidR="00B00DAB" w:rsidRPr="00B00DAB" w:rsidRDefault="00B00DAB" w:rsidP="00B00DAB">
      <w:r w:rsidRPr="00B00DAB">
        <w:lastRenderedPageBreak/>
        <w:t>A bontási, építési munkával egyidejűleg a munkaterületen más munkát végezni nem szabad.</w:t>
      </w:r>
    </w:p>
    <w:p w14:paraId="2A21C8CC" w14:textId="77777777" w:rsidR="00B00DAB" w:rsidRPr="00B00DAB" w:rsidRDefault="00B00DAB" w:rsidP="00B00DAB">
      <w:r w:rsidRPr="00B00DAB">
        <w:t>A kibontott anyag deponálását úgy kell levégezni, hogy a halmok a közlekedést ne akadályozzák, és amennyiben azok újbóli felhasználásra kerülnek, ne szennyeződhessenek. A területet a munka befejezése után le kell takarítani és az alkalmazott elkorlátozásokat meg kell szüntetni.</w:t>
      </w:r>
    </w:p>
    <w:p w14:paraId="6D211452" w14:textId="77777777" w:rsidR="00B00DAB" w:rsidRPr="00B00DAB" w:rsidRDefault="00B00DAB" w:rsidP="00B00DAB">
      <w:r w:rsidRPr="00B00DAB">
        <w:t xml:space="preserve">Ha a bontás, építés forgalom alatt történt, a korlátozást meg kell hagyni és külön figyelmeztető táblákat és jelzőlámpát kell elhelyezni. Az elkorlátozásokat mindaddig fenn kell tartani amíg a burkolat helyreállítása meg nem történt. Sötétben, vagy rossz látási viszonyok közt végzett munkáknál gondoskodni kell a munkaterület megvilágításáról. </w:t>
      </w:r>
    </w:p>
    <w:p w14:paraId="4A0D9564" w14:textId="77777777" w:rsidR="00B00DAB" w:rsidRPr="00B00DAB" w:rsidRDefault="00B00DAB" w:rsidP="00B00DAB">
      <w:pPr>
        <w:pStyle w:val="Cmsor2"/>
      </w:pPr>
      <w:bookmarkStart w:id="120" w:name="_Toc343773528"/>
      <w:bookmarkStart w:id="121" w:name="_Toc478971575"/>
      <w:r w:rsidRPr="00B00DAB">
        <w:t>Burkolatok, burkolatalapok bontása</w:t>
      </w:r>
      <w:bookmarkEnd w:id="120"/>
      <w:bookmarkEnd w:id="121"/>
    </w:p>
    <w:p w14:paraId="6EC9C555" w14:textId="77777777" w:rsidR="00B00DAB" w:rsidRPr="00B00DAB" w:rsidRDefault="00B00DAB" w:rsidP="00E037E2">
      <w:pPr>
        <w:pStyle w:val="Szvegtrzs"/>
        <w:numPr>
          <w:ilvl w:val="0"/>
          <w:numId w:val="42"/>
        </w:numPr>
        <w:spacing w:after="0"/>
        <w:ind w:left="714" w:hanging="357"/>
        <w:rPr>
          <w:rFonts w:eastAsia="Times New Roman"/>
          <w:szCs w:val="24"/>
        </w:rPr>
      </w:pPr>
      <w:r w:rsidRPr="00B00DAB">
        <w:rPr>
          <w:rFonts w:eastAsia="Times New Roman"/>
          <w:szCs w:val="24"/>
        </w:rPr>
        <w:t>A bontást úgy kell elvégezni, hogy a megmaradó burkolatrész ne károsodjon, valamint a rétegenként végzett bontás esetén a burkolatalap ne sérüljön.</w:t>
      </w:r>
    </w:p>
    <w:p w14:paraId="4DA43188" w14:textId="77777777" w:rsidR="00B00DAB" w:rsidRPr="00B00DAB" w:rsidRDefault="00B00DAB" w:rsidP="00E037E2">
      <w:pPr>
        <w:pStyle w:val="Szvegtrzs"/>
        <w:numPr>
          <w:ilvl w:val="0"/>
          <w:numId w:val="42"/>
        </w:numPr>
        <w:spacing w:after="0"/>
        <w:ind w:left="714" w:hanging="357"/>
        <w:rPr>
          <w:rFonts w:eastAsia="Times New Roman"/>
          <w:szCs w:val="24"/>
        </w:rPr>
      </w:pPr>
      <w:r w:rsidRPr="00B00DAB">
        <w:rPr>
          <w:rFonts w:eastAsia="Times New Roman"/>
          <w:szCs w:val="24"/>
        </w:rPr>
        <w:t>A megmaradó burkolat széleit egyenesre kell vágni, úgy hogy a vágott felület sík, vagy közel sík és függőleges legyen.</w:t>
      </w:r>
    </w:p>
    <w:p w14:paraId="2F0D1EBA" w14:textId="77777777" w:rsidR="00B00DAB" w:rsidRPr="00B00DAB" w:rsidRDefault="00B00DAB" w:rsidP="00E037E2">
      <w:pPr>
        <w:pStyle w:val="Szvegtrzs"/>
        <w:numPr>
          <w:ilvl w:val="0"/>
          <w:numId w:val="42"/>
        </w:numPr>
        <w:spacing w:after="0"/>
        <w:ind w:left="714" w:hanging="357"/>
        <w:rPr>
          <w:rFonts w:eastAsia="Times New Roman"/>
          <w:szCs w:val="24"/>
        </w:rPr>
      </w:pPr>
      <w:r w:rsidRPr="00B00DAB">
        <w:rPr>
          <w:rFonts w:eastAsia="Times New Roman"/>
          <w:szCs w:val="24"/>
        </w:rPr>
        <w:t>A felbontott területet le kell takarítani, a területen törmelék, szemét nem maradhat.</w:t>
      </w:r>
    </w:p>
    <w:p w14:paraId="220B4E2A" w14:textId="77777777" w:rsidR="00B00DAB" w:rsidRPr="00B00DAB" w:rsidRDefault="00B00DAB" w:rsidP="00B00DAB">
      <w:pPr>
        <w:pStyle w:val="Cmsor2"/>
      </w:pPr>
      <w:bookmarkStart w:id="122" w:name="_Toc343773532"/>
      <w:bookmarkStart w:id="123" w:name="_Toc478971576"/>
      <w:r w:rsidRPr="00B00DAB">
        <w:t>Betonburkolat építése keskeny sávban</w:t>
      </w:r>
      <w:bookmarkEnd w:id="122"/>
      <w:bookmarkEnd w:id="123"/>
    </w:p>
    <w:p w14:paraId="26C26FEF" w14:textId="301A5BCD" w:rsidR="00B00DAB" w:rsidRPr="00B00DAB" w:rsidRDefault="00B00DAB" w:rsidP="00B00DAB">
      <w:r w:rsidRPr="00B00DAB">
        <w:t>A</w:t>
      </w:r>
      <w:r w:rsidR="00E037E2">
        <w:t xml:space="preserve"> munkaároknál mindkét irányba legalább 0,5 m-el nagyobb</w:t>
      </w:r>
      <w:r w:rsidR="00C470D9">
        <w:t xml:space="preserve"> (átlapolt) útalapot kell készíteni.</w:t>
      </w:r>
      <w:r w:rsidRPr="00B00DAB">
        <w:t xml:space="preserve"> </w:t>
      </w:r>
      <w:r w:rsidR="00C470D9">
        <w:t xml:space="preserve">A </w:t>
      </w:r>
      <w:r w:rsidRPr="00B00DAB">
        <w:t>tükörnek megfelelően tömörítettnek és nedvesnek, a felületnek egyenletesnek kell lennie. Ha útszegély nem került beépítésre, akkor a formasínek vagy oldalsó támasztópallók mindkét oldalon kiemelve, megfelelően rögzítve legyenek előkészítve. A hézagvasak leolajozva, a kijelölt helyen álljanak rendelkezésre.</w:t>
      </w:r>
    </w:p>
    <w:p w14:paraId="3E557CE0" w14:textId="77777777" w:rsidR="00B00DAB" w:rsidRPr="00B00DAB" w:rsidRDefault="00B00DAB" w:rsidP="00B00DAB">
      <w:r w:rsidRPr="00B00DAB">
        <w:t>A betonanyag kiszállítását úgy kell megszervezni, hogy a betonkeverék bedolgozása a keveréstől számított 40 percen belül megkezdődjön. Az építési szakasz kezdő- és végpontjainak kijelöléséről, valamint a becsatlakozó utak lezárásáról) korlátok jelzőtáblák, valamint jelzőlámpák elhelyezésével gondoskodni kell.</w:t>
      </w:r>
    </w:p>
    <w:p w14:paraId="20811273" w14:textId="10C9C81E" w:rsidR="00B00DAB" w:rsidRPr="00B00DAB" w:rsidRDefault="00B00DAB" w:rsidP="00B00DAB">
      <w:r w:rsidRPr="00B00DAB">
        <w:t>Az ágyazatot a szükségnek megfelelően ki kell igazítani. A burkolat elkészülte után a széleket le kell kerekíteni és a formasínek, vagy támasztópallók elbontása után a hibákat ki kell javítani. Ha a tágulási hézagok nem utólagos vágással készülnek, akkor a kijelölt helyekre a tágulási hézagszerkezeteket pontosan el kell helyezni. A burkolat elkészülte után a hézagszerkezeteket ki kell emelni úgy, hogy a burkolat felülete ne sérüljön meg. A kihúzás után a hézagokat el kell dolgozni.</w:t>
      </w:r>
    </w:p>
    <w:p w14:paraId="27F4178A" w14:textId="77777777" w:rsidR="00B00DAB" w:rsidRPr="00B00DAB" w:rsidRDefault="00B00DAB" w:rsidP="00B00DAB">
      <w:r w:rsidRPr="00B00DAB">
        <w:t>A védőanyagos utókezelésnél a védőanyagot (200-250 g/m</w:t>
      </w:r>
      <w:r w:rsidRPr="00B00DAB">
        <w:rPr>
          <w:vertAlign w:val="superscript"/>
        </w:rPr>
        <w:t>2</w:t>
      </w:r>
      <w:r w:rsidRPr="00B00DAB">
        <w:t xml:space="preserve"> egyenletesen kell a felületre felhordani, 2-3 órával a betonfelület homályossá válása után, a permetező készülék használatával. </w:t>
      </w:r>
    </w:p>
    <w:p w14:paraId="5A37DC14" w14:textId="77777777" w:rsidR="00B00DAB" w:rsidRPr="00B00DAB" w:rsidRDefault="00B00DAB" w:rsidP="00B00DAB">
      <w:r w:rsidRPr="00B00DAB">
        <w:t>Amennyiben a betonburkolat építési munka végzése 1,5 óránál tovább szünetel, valamint a műszak befejezésekor munkahézagot kell képezni. A munkahézagokon a teherátadást acélbetétekkel, vagy párnabetonnal kell biztosítani.</w:t>
      </w:r>
    </w:p>
    <w:p w14:paraId="2C02C807" w14:textId="3C621CC3" w:rsidR="00B00DAB" w:rsidRPr="00B00DAB" w:rsidRDefault="00B00DAB" w:rsidP="00E037E2">
      <w:pPr>
        <w:pStyle w:val="Szvegtrzs"/>
        <w:numPr>
          <w:ilvl w:val="0"/>
          <w:numId w:val="43"/>
        </w:numPr>
        <w:spacing w:after="0"/>
        <w:ind w:left="714" w:hanging="357"/>
        <w:rPr>
          <w:rFonts w:eastAsia="Times New Roman"/>
          <w:szCs w:val="24"/>
        </w:rPr>
      </w:pPr>
      <w:r w:rsidRPr="00B00DAB">
        <w:rPr>
          <w:rFonts w:eastAsia="Times New Roman"/>
          <w:szCs w:val="24"/>
        </w:rPr>
        <w:t xml:space="preserve">A betonkeverék minősége feleljen meg a tervben és a vonatkozó </w:t>
      </w:r>
      <w:r w:rsidR="005F68C2">
        <w:rPr>
          <w:rFonts w:eastAsia="Times New Roman"/>
          <w:szCs w:val="24"/>
        </w:rPr>
        <w:t>szabvány</w:t>
      </w:r>
      <w:r w:rsidRPr="00B00DAB">
        <w:rPr>
          <w:rFonts w:eastAsia="Times New Roman"/>
          <w:szCs w:val="24"/>
        </w:rPr>
        <w:t xml:space="preserve">ban előírt </w:t>
      </w:r>
      <w:r w:rsidR="005F68C2">
        <w:rPr>
          <w:rFonts w:eastAsia="Times New Roman"/>
          <w:szCs w:val="24"/>
        </w:rPr>
        <w:t>követelmény</w:t>
      </w:r>
      <w:r w:rsidRPr="00B00DAB">
        <w:rPr>
          <w:rFonts w:eastAsia="Times New Roman"/>
          <w:szCs w:val="24"/>
        </w:rPr>
        <w:t>eknek.</w:t>
      </w:r>
    </w:p>
    <w:p w14:paraId="01C08971" w14:textId="77777777" w:rsidR="00B00DAB" w:rsidRPr="00B00DAB" w:rsidRDefault="00B00DAB" w:rsidP="00E037E2">
      <w:pPr>
        <w:pStyle w:val="Szvegtrzs"/>
        <w:numPr>
          <w:ilvl w:val="0"/>
          <w:numId w:val="43"/>
        </w:numPr>
        <w:spacing w:after="0"/>
        <w:ind w:left="714" w:hanging="357"/>
        <w:rPr>
          <w:rFonts w:eastAsia="Times New Roman"/>
          <w:szCs w:val="24"/>
        </w:rPr>
      </w:pPr>
      <w:r w:rsidRPr="00B00DAB">
        <w:rPr>
          <w:rFonts w:eastAsia="Times New Roman"/>
          <w:szCs w:val="24"/>
        </w:rPr>
        <w:t>A burkolat keresztirányú hézagainál 3 mm-nél nagyobb mértékű szintkülönbség (lépcső) nem lehet.</w:t>
      </w:r>
    </w:p>
    <w:p w14:paraId="52655FCF" w14:textId="77777777" w:rsidR="00B00DAB" w:rsidRPr="00B00DAB" w:rsidRDefault="00B00DAB" w:rsidP="00E037E2">
      <w:pPr>
        <w:pStyle w:val="Szvegtrzs"/>
        <w:numPr>
          <w:ilvl w:val="0"/>
          <w:numId w:val="43"/>
        </w:numPr>
        <w:spacing w:after="0"/>
        <w:ind w:left="714" w:hanging="357"/>
        <w:rPr>
          <w:rFonts w:eastAsia="Times New Roman"/>
          <w:szCs w:val="24"/>
        </w:rPr>
      </w:pPr>
      <w:r w:rsidRPr="00B00DAB">
        <w:rPr>
          <w:rFonts w:eastAsia="Times New Roman"/>
          <w:szCs w:val="24"/>
        </w:rPr>
        <w:t>Valamennyi hézag kialakítása terv szerinti helyen és kivitelben történjen.</w:t>
      </w:r>
    </w:p>
    <w:p w14:paraId="1619650A" w14:textId="77777777" w:rsidR="00B00DAB" w:rsidRPr="00B00DAB" w:rsidRDefault="00B00DAB" w:rsidP="00E037E2">
      <w:pPr>
        <w:pStyle w:val="Szvegtrzs"/>
        <w:numPr>
          <w:ilvl w:val="0"/>
          <w:numId w:val="43"/>
        </w:numPr>
        <w:spacing w:after="0"/>
        <w:ind w:left="714" w:hanging="357"/>
        <w:rPr>
          <w:rFonts w:eastAsia="Times New Roman"/>
          <w:szCs w:val="24"/>
        </w:rPr>
      </w:pPr>
      <w:r w:rsidRPr="00B00DAB">
        <w:rPr>
          <w:rFonts w:eastAsia="Times New Roman"/>
          <w:szCs w:val="24"/>
        </w:rPr>
        <w:t>Meglevő szerkezethez, régi útburkolathoz történő csatlakozásnál szinteltérés nem lehet.</w:t>
      </w:r>
    </w:p>
    <w:p w14:paraId="6745FD22" w14:textId="77777777" w:rsidR="00B00DAB" w:rsidRPr="00B00DAB" w:rsidRDefault="00B00DAB" w:rsidP="00E037E2">
      <w:pPr>
        <w:pStyle w:val="Szvegtrzs"/>
        <w:numPr>
          <w:ilvl w:val="0"/>
          <w:numId w:val="43"/>
        </w:numPr>
        <w:spacing w:after="0"/>
        <w:ind w:left="714" w:hanging="357"/>
        <w:rPr>
          <w:rFonts w:eastAsia="Times New Roman"/>
          <w:szCs w:val="24"/>
        </w:rPr>
      </w:pPr>
      <w:r w:rsidRPr="00B00DAB">
        <w:rPr>
          <w:rFonts w:eastAsia="Times New Roman"/>
          <w:szCs w:val="24"/>
        </w:rPr>
        <w:t>Bedolgozás közben a betonkeveréket locsolni tilos.</w:t>
      </w:r>
    </w:p>
    <w:p w14:paraId="030CECA7" w14:textId="77777777" w:rsidR="00B00DAB" w:rsidRPr="00B00DAB" w:rsidRDefault="00B00DAB" w:rsidP="00E037E2">
      <w:pPr>
        <w:pStyle w:val="Szvegtrzs"/>
        <w:numPr>
          <w:ilvl w:val="0"/>
          <w:numId w:val="43"/>
        </w:numPr>
        <w:spacing w:after="0"/>
        <w:ind w:left="714" w:hanging="357"/>
        <w:rPr>
          <w:rFonts w:eastAsia="Times New Roman"/>
          <w:szCs w:val="24"/>
        </w:rPr>
      </w:pPr>
      <w:r w:rsidRPr="00B00DAB">
        <w:rPr>
          <w:rFonts w:eastAsia="Times New Roman"/>
          <w:szCs w:val="24"/>
        </w:rPr>
        <w:t>Szegélyek között készült betonburkolatnak közvetlenül érintkeznie kell a szegéllyel, illetve a szegélyalappal.</w:t>
      </w:r>
    </w:p>
    <w:p w14:paraId="1B633140" w14:textId="77777777" w:rsidR="00C470D9" w:rsidRPr="00C470D9" w:rsidRDefault="00B00DAB" w:rsidP="00C470D9">
      <w:pPr>
        <w:pStyle w:val="Szvegtrzs"/>
        <w:numPr>
          <w:ilvl w:val="0"/>
          <w:numId w:val="43"/>
        </w:numPr>
        <w:rPr>
          <w:b/>
        </w:rPr>
      </w:pPr>
      <w:r w:rsidRPr="00B00DAB">
        <w:rPr>
          <w:rFonts w:eastAsia="Times New Roman"/>
          <w:szCs w:val="24"/>
        </w:rPr>
        <w:t>Megengedett hullámok nagysága 4,0 m-es léccel mérve 4 mm-nél nagyobb nem lehet</w:t>
      </w:r>
      <w:bookmarkStart w:id="124" w:name="_Toc343773537"/>
    </w:p>
    <w:p w14:paraId="135F30DB" w14:textId="476518C6" w:rsidR="00E037E2" w:rsidRPr="00E037E2" w:rsidRDefault="00E037E2" w:rsidP="00C470D9">
      <w:pPr>
        <w:pStyle w:val="Cmsor2"/>
      </w:pPr>
      <w:bookmarkStart w:id="125" w:name="_Toc478971577"/>
      <w:r w:rsidRPr="00E037E2">
        <w:t>Hengerelt aszfaltburkolat készítése</w:t>
      </w:r>
      <w:bookmarkEnd w:id="124"/>
      <w:bookmarkEnd w:id="125"/>
    </w:p>
    <w:p w14:paraId="58F84910" w14:textId="77777777" w:rsidR="00E037E2" w:rsidRPr="00E037E2" w:rsidRDefault="00E037E2" w:rsidP="00E037E2">
      <w:r w:rsidRPr="00E037E2">
        <w:t>A fektetendő burkolat alapjának a tervekben előírt minőségben, méretben és profilkialakítással készen kell lennie. A burkolatalapon kátyúk, repedések vagy hullámosodások nem lehetnek, illetve az ilyen jellegű hibákat a burkolatépítés megkezdése előtt meg kell szüntetni.</w:t>
      </w:r>
    </w:p>
    <w:p w14:paraId="4817CF5E" w14:textId="280ED9C7" w:rsidR="00E037E2" w:rsidRPr="00E037E2" w:rsidRDefault="00E037E2" w:rsidP="00E037E2">
      <w:r w:rsidRPr="00E037E2">
        <w:lastRenderedPageBreak/>
        <w:t>Az alap nem lehet nedves vagy szennyezett. Az új pálya magassági és irányadataira vonatkozó kitűzési pontok kibiztosítottan rendelkezésre álljanak, és azok a dolgozók előtt ismertek legyenek.</w:t>
      </w:r>
    </w:p>
    <w:p w14:paraId="547B19D8" w14:textId="77777777" w:rsidR="00E037E2" w:rsidRPr="00E037E2" w:rsidRDefault="00E037E2" w:rsidP="00E037E2">
      <w:r w:rsidRPr="00E037E2">
        <w:t>Félszélességű beépítés esetén fél szélességben a munkaterületet a forgalom elől a KRESZ előírásainak megfelelően le kell zárni. A szabadon hagyott, munkába nem vett másik félszélességben a forgalmat az előírásoknak megfelelően nappal színes tárcsával, vagy forgalomirányító lámpákkal, sötétben vagy rossz látási viszonyok között fényjelzéssel vagy forgalomirányító lámpák alkalmazásával irányítani kell.</w:t>
      </w:r>
    </w:p>
    <w:p w14:paraId="119B655D" w14:textId="77777777" w:rsidR="00E037E2" w:rsidRPr="00E037E2" w:rsidRDefault="00E037E2" w:rsidP="00E037E2">
      <w:r w:rsidRPr="00E037E2">
        <w:t xml:space="preserve">A burkolatépítés megkezdése előtt a kötőanyag permetezésre - amennyiben a terv ezt előírja - legyen készen. </w:t>
      </w:r>
    </w:p>
    <w:p w14:paraId="118C57DC" w14:textId="77777777" w:rsidR="00E037E2" w:rsidRPr="00E037E2" w:rsidRDefault="00E037E2" w:rsidP="00E037E2">
      <w:r w:rsidRPr="00E037E2">
        <w:t xml:space="preserve">A meleganyag szállítását úgy kell megszervezni, hogy a bedolgozás folyamatosan, leállás nélkül történjen. Csak annyi anyagot szabad a munkaterületre kiszállítani, amennyit a rendelkezésre álló munkaidő alatt a dolgozók be tudnak dolgozni. A kiszállított meleganyagot viszont teljes mennyiségben be kell dolgozni. </w:t>
      </w:r>
    </w:p>
    <w:p w14:paraId="501359CE" w14:textId="77777777" w:rsidR="00E037E2" w:rsidRPr="00E037E2" w:rsidRDefault="00E037E2" w:rsidP="00E037E2">
      <w:r w:rsidRPr="00E037E2">
        <w:t xml:space="preserve">A készülő és a kész burkolaton üzemanyagfelvétel, az eszközök imprimolos kezelése nem végezhető, mivel ezek az anyagok az aszfaltréteget károsítják. </w:t>
      </w:r>
    </w:p>
    <w:p w14:paraId="1169073C" w14:textId="77777777" w:rsidR="00E037E2" w:rsidRPr="00E037E2" w:rsidRDefault="00E037E2" w:rsidP="00E037E2">
      <w:r w:rsidRPr="00E037E2">
        <w:t>A burkolatból kiálló szegélyek, szerelvények, műtárgyak állapotára bedolgozás közben ügyelni kell. A régebben fektetett aszfaltburkolat csatlakozó részeit megfelelően függőlegesre kell vágni.</w:t>
      </w:r>
    </w:p>
    <w:p w14:paraId="42656B70" w14:textId="054742A5" w:rsidR="00B00DAB" w:rsidRPr="00E037E2" w:rsidRDefault="00E037E2" w:rsidP="00E037E2">
      <w:r w:rsidRPr="00E037E2">
        <w:t>A keletkezett törmeléket le kell takarítani, a levágott szélekre a helyszínen biztosított (melegített) kötőanyagot nyeles kenőkefével fel kell hordani. A szegélyeket és műtárgyak aszfalttal érintkező felületét meleg kötőanyaggal történő bekenésével az előzőekben leírt módon elő kell készíteni.</w:t>
      </w:r>
    </w:p>
    <w:p w14:paraId="6C15C722" w14:textId="06258666" w:rsidR="00B00DAB" w:rsidRPr="00B00DAB" w:rsidRDefault="00C470D9" w:rsidP="00B00DAB">
      <w:pPr>
        <w:pStyle w:val="Cmsor1"/>
      </w:pPr>
      <w:bookmarkStart w:id="126" w:name="_Toc343773543"/>
      <w:bookmarkStart w:id="127" w:name="_Toc478971578"/>
      <w:r w:rsidRPr="00B00DAB">
        <w:rPr>
          <w:caps w:val="0"/>
        </w:rPr>
        <w:t>Növényesítés, talajvédelem</w:t>
      </w:r>
      <w:bookmarkEnd w:id="126"/>
      <w:bookmarkEnd w:id="127"/>
    </w:p>
    <w:p w14:paraId="1A854BCE" w14:textId="654617C7" w:rsidR="00B00DAB" w:rsidRPr="00B00DAB" w:rsidRDefault="00B00DAB" w:rsidP="00B00DAB">
      <w:pPr>
        <w:pStyle w:val="Szvegtrzs"/>
        <w:rPr>
          <w:rFonts w:eastAsia="Times New Roman"/>
          <w:szCs w:val="24"/>
        </w:rPr>
      </w:pPr>
      <w:r w:rsidRPr="00B00DAB">
        <w:rPr>
          <w:rFonts w:eastAsia="Times New Roman"/>
          <w:szCs w:val="24"/>
        </w:rPr>
        <w:t xml:space="preserve">A </w:t>
      </w:r>
      <w:r w:rsidR="005F68C2">
        <w:rPr>
          <w:rFonts w:eastAsia="Times New Roman"/>
          <w:szCs w:val="24"/>
        </w:rPr>
        <w:t>létesítmény</w:t>
      </w:r>
      <w:r w:rsidRPr="00B00DAB">
        <w:rPr>
          <w:rFonts w:eastAsia="Times New Roman"/>
          <w:szCs w:val="24"/>
        </w:rPr>
        <w:t>ek területén meglévő és megmaradó növényzetet, azok gyökérzetét meg kell védeni az építkezés okozta károsodástól a kivitelezés teljes ideje alatt (DIN 18920 Meglévő fák, növények és vegetáció védelme az építési munkák folyamán).</w:t>
      </w:r>
    </w:p>
    <w:p w14:paraId="06B9D968" w14:textId="3F816275" w:rsidR="00B00DAB" w:rsidRPr="00B00DAB" w:rsidRDefault="00B00DAB" w:rsidP="00B00DAB">
      <w:pPr>
        <w:pStyle w:val="Szvegtrzs"/>
        <w:rPr>
          <w:rFonts w:eastAsia="Times New Roman"/>
          <w:szCs w:val="24"/>
        </w:rPr>
      </w:pPr>
      <w:r w:rsidRPr="00B00DAB">
        <w:rPr>
          <w:rFonts w:eastAsia="Times New Roman"/>
          <w:szCs w:val="24"/>
        </w:rPr>
        <w:t xml:space="preserve">A </w:t>
      </w:r>
      <w:r w:rsidR="005F68C2">
        <w:rPr>
          <w:rFonts w:eastAsia="Times New Roman"/>
          <w:szCs w:val="24"/>
        </w:rPr>
        <w:t>létesítmény</w:t>
      </w:r>
      <w:r w:rsidRPr="00B00DAB">
        <w:rPr>
          <w:rFonts w:eastAsia="Times New Roman"/>
          <w:szCs w:val="24"/>
        </w:rPr>
        <w:t>eket úgy kell megtervezni és megépíteni, hogy a vonatkozó engedélyekben előírt feltételeknek megfeleljenek, a szükséges növényborítási jellemzőkkel rendelkezzenek.</w:t>
      </w:r>
    </w:p>
    <w:p w14:paraId="22D62DC5" w14:textId="21864B93" w:rsidR="00B00DAB" w:rsidRPr="00B00DAB" w:rsidRDefault="00B00DAB" w:rsidP="00B00DAB">
      <w:pPr>
        <w:pStyle w:val="Szvegtrzs"/>
        <w:rPr>
          <w:rFonts w:eastAsia="Times New Roman"/>
          <w:szCs w:val="24"/>
        </w:rPr>
      </w:pPr>
      <w:r w:rsidRPr="00B00DAB">
        <w:rPr>
          <w:rFonts w:eastAsia="Times New Roman"/>
          <w:szCs w:val="24"/>
        </w:rPr>
        <w:t xml:space="preserve">A munkaterület mindazon felületeit, amelyekre a fent említett hatósági engedélyek vonatkozó előírást nem tartalmaznak, a </w:t>
      </w:r>
      <w:r w:rsidR="003807AA">
        <w:rPr>
          <w:rFonts w:eastAsia="Times New Roman"/>
          <w:szCs w:val="24"/>
        </w:rPr>
        <w:t xml:space="preserve">közút kezelőjével egyeztetett, </w:t>
      </w:r>
      <w:r w:rsidRPr="00B00DAB">
        <w:rPr>
          <w:rFonts w:eastAsia="Times New Roman"/>
          <w:szCs w:val="24"/>
        </w:rPr>
        <w:t xml:space="preserve">a tájhoz illeszkedő növényesítési, munkákat el kell végezni. </w:t>
      </w:r>
    </w:p>
    <w:p w14:paraId="0DA6A0E2" w14:textId="40D4E517" w:rsidR="00B00DAB" w:rsidRPr="00B00DAB" w:rsidRDefault="00B00DAB" w:rsidP="00B00DAB">
      <w:pPr>
        <w:pStyle w:val="Szvegtrzs"/>
        <w:rPr>
          <w:rFonts w:eastAsia="Times New Roman"/>
          <w:szCs w:val="24"/>
        </w:rPr>
      </w:pPr>
      <w:r w:rsidRPr="00B00DAB">
        <w:rPr>
          <w:rFonts w:eastAsia="Times New Roman"/>
          <w:szCs w:val="24"/>
        </w:rPr>
        <w:t xml:space="preserve">A károsodott zöldfelületeken az építési munkák befejezése után a Vállalkozónak a terepet az eredeti, illetve a kertépítészeti terv szerinti állapotba kell hoznia és az abban előírt munkákat el kell végeznie. </w:t>
      </w:r>
    </w:p>
    <w:p w14:paraId="4C76A810" w14:textId="77777777" w:rsidR="00B00DAB" w:rsidRPr="00B00DAB" w:rsidRDefault="00B00DAB" w:rsidP="00B00DAB">
      <w:pPr>
        <w:pStyle w:val="Cmsor3"/>
      </w:pPr>
      <w:bookmarkStart w:id="128" w:name="_Toc478971579"/>
      <w:r w:rsidRPr="00B00DAB">
        <w:t>Talajvédelem</w:t>
      </w:r>
      <w:bookmarkEnd w:id="128"/>
    </w:p>
    <w:p w14:paraId="7F1A3CDC" w14:textId="77777777" w:rsidR="00B00DAB" w:rsidRPr="00B00DAB" w:rsidRDefault="00B00DAB" w:rsidP="00381D37">
      <w:pPr>
        <w:pStyle w:val="Szvegtrzs"/>
        <w:numPr>
          <w:ilvl w:val="0"/>
          <w:numId w:val="41"/>
        </w:numPr>
        <w:spacing w:after="0"/>
        <w:ind w:left="714" w:hanging="357"/>
        <w:rPr>
          <w:rFonts w:eastAsia="Times New Roman"/>
          <w:szCs w:val="24"/>
        </w:rPr>
      </w:pPr>
      <w:r w:rsidRPr="00B00DAB">
        <w:rPr>
          <w:rFonts w:eastAsia="Times New Roman"/>
          <w:szCs w:val="24"/>
        </w:rPr>
        <w:t xml:space="preserve">A leszedett humuszos termőréteget – ha a terv ettől eltérően nem rendelkezik - minimum 0,30 m vastagságban kell visszateríteni. </w:t>
      </w:r>
    </w:p>
    <w:p w14:paraId="2C9DB5F7" w14:textId="6F4C13B3" w:rsidR="00B00DAB" w:rsidRPr="00B00DAB" w:rsidRDefault="00B00DAB" w:rsidP="00381D37">
      <w:pPr>
        <w:pStyle w:val="Szvegtrzs"/>
        <w:numPr>
          <w:ilvl w:val="0"/>
          <w:numId w:val="41"/>
        </w:numPr>
        <w:spacing w:after="0"/>
        <w:ind w:left="714" w:hanging="357"/>
        <w:rPr>
          <w:rFonts w:eastAsia="Times New Roman"/>
          <w:szCs w:val="24"/>
        </w:rPr>
      </w:pPr>
      <w:r w:rsidRPr="00B00DAB">
        <w:rPr>
          <w:rFonts w:eastAsia="Times New Roman"/>
          <w:szCs w:val="24"/>
        </w:rPr>
        <w:t>Ahol a kitermelt termőtalaj nem tölthető vissza, ott pótolni kell és a nem megfelelő anyagot és azt el kell szállítani és az előírások szerint kell elhelyezni.</w:t>
      </w:r>
    </w:p>
    <w:p w14:paraId="395A89E4" w14:textId="77777777" w:rsidR="00B00DAB" w:rsidRPr="00B00DAB" w:rsidRDefault="00B00DAB" w:rsidP="00381D37">
      <w:pPr>
        <w:pStyle w:val="Szvegtrzs"/>
        <w:numPr>
          <w:ilvl w:val="0"/>
          <w:numId w:val="41"/>
        </w:numPr>
        <w:spacing w:after="0"/>
        <w:ind w:left="714" w:hanging="357"/>
        <w:rPr>
          <w:rFonts w:eastAsia="Times New Roman"/>
          <w:szCs w:val="24"/>
        </w:rPr>
      </w:pPr>
      <w:r w:rsidRPr="00B00DAB">
        <w:rPr>
          <w:rFonts w:eastAsia="Times New Roman"/>
          <w:szCs w:val="24"/>
        </w:rPr>
        <w:t>A termőföld tényleges igénybevételének időpontjáig a művelési ágnak megfelelő hasznosításról gondoskodni kell.</w:t>
      </w:r>
    </w:p>
    <w:p w14:paraId="6168BC67" w14:textId="77777777" w:rsidR="00B00DAB" w:rsidRPr="00B00DAB" w:rsidRDefault="00B00DAB" w:rsidP="00381D37">
      <w:pPr>
        <w:pStyle w:val="Szvegtrzs"/>
        <w:numPr>
          <w:ilvl w:val="0"/>
          <w:numId w:val="41"/>
        </w:numPr>
        <w:spacing w:after="0"/>
        <w:ind w:left="714" w:hanging="357"/>
        <w:rPr>
          <w:rFonts w:eastAsia="Times New Roman"/>
          <w:szCs w:val="24"/>
        </w:rPr>
      </w:pPr>
      <w:r w:rsidRPr="00B00DAB">
        <w:rPr>
          <w:rFonts w:eastAsia="Times New Roman"/>
          <w:szCs w:val="24"/>
        </w:rPr>
        <w:t>A humuszmentési munkákat olyan időszakra kell ütemezni, amikor a talajok víztartalma optimális (nem túl nedves és nem túl száraz).</w:t>
      </w:r>
    </w:p>
    <w:p w14:paraId="0A10ADB0" w14:textId="77777777" w:rsidR="00B00DAB" w:rsidRPr="00B00DAB" w:rsidRDefault="00B00DAB" w:rsidP="00381D37">
      <w:pPr>
        <w:pStyle w:val="Szvegtrzs"/>
        <w:numPr>
          <w:ilvl w:val="0"/>
          <w:numId w:val="41"/>
        </w:numPr>
        <w:spacing w:after="0"/>
        <w:ind w:left="714" w:hanging="357"/>
        <w:rPr>
          <w:rFonts w:eastAsia="Times New Roman"/>
          <w:szCs w:val="24"/>
        </w:rPr>
      </w:pPr>
      <w:r w:rsidRPr="00B00DAB">
        <w:rPr>
          <w:rFonts w:eastAsia="Times New Roman"/>
          <w:szCs w:val="24"/>
        </w:rPr>
        <w:t>A szomszédos mezőgazdasági művelési területek igénybevételére (taposás, deponálás) időleges jelleggel sem kerülhet sor.</w:t>
      </w:r>
    </w:p>
    <w:p w14:paraId="3CE3EC7D" w14:textId="77777777" w:rsidR="00B00DAB" w:rsidRPr="00B00DAB" w:rsidRDefault="00B00DAB" w:rsidP="00381D37">
      <w:pPr>
        <w:pStyle w:val="Szvegtrzs"/>
        <w:numPr>
          <w:ilvl w:val="0"/>
          <w:numId w:val="41"/>
        </w:numPr>
        <w:spacing w:after="0"/>
        <w:ind w:left="714" w:hanging="357"/>
        <w:rPr>
          <w:rFonts w:eastAsia="Times New Roman"/>
          <w:szCs w:val="24"/>
        </w:rPr>
      </w:pPr>
      <w:r w:rsidRPr="00B00DAB">
        <w:rPr>
          <w:rFonts w:eastAsia="Times New Roman"/>
          <w:szCs w:val="24"/>
        </w:rPr>
        <w:t>A földmunkákat úgy kell végezni, hogy az eltávolított humuszos termőréteg és az altalaj elkülönítetten kerüljön tárolásra, azok ne keveredjenek.</w:t>
      </w:r>
    </w:p>
    <w:p w14:paraId="0EF4500E" w14:textId="77777777" w:rsidR="00B00DAB" w:rsidRPr="00B00DAB" w:rsidRDefault="00B00DAB" w:rsidP="00381D37">
      <w:pPr>
        <w:pStyle w:val="Szvegtrzs"/>
        <w:numPr>
          <w:ilvl w:val="0"/>
          <w:numId w:val="41"/>
        </w:numPr>
        <w:spacing w:after="0"/>
        <w:ind w:left="714" w:hanging="357"/>
        <w:rPr>
          <w:rFonts w:eastAsia="Times New Roman"/>
          <w:szCs w:val="24"/>
        </w:rPr>
      </w:pPr>
      <w:r w:rsidRPr="00B00DAB">
        <w:rPr>
          <w:rFonts w:eastAsia="Times New Roman"/>
          <w:szCs w:val="24"/>
        </w:rPr>
        <w:t>A termőréteg kedvező tulajdonságainak megtartására (humusztartalom, rétegezettség, talajszerkezet stb.) az eredeti talajrétegződés helyreállítás során (a termőföldnek minősülő területeken) a lehetőségekhez mérten gondoskodni kell.</w:t>
      </w:r>
    </w:p>
    <w:p w14:paraId="4DAFD7FE" w14:textId="77777777" w:rsidR="00B00DAB" w:rsidRPr="00B00DAB" w:rsidRDefault="00B00DAB" w:rsidP="00381D37">
      <w:pPr>
        <w:pStyle w:val="Szvegtrzs"/>
        <w:numPr>
          <w:ilvl w:val="0"/>
          <w:numId w:val="41"/>
        </w:numPr>
        <w:spacing w:after="0"/>
        <w:ind w:left="714" w:hanging="357"/>
        <w:rPr>
          <w:rFonts w:eastAsia="Times New Roman"/>
          <w:szCs w:val="24"/>
        </w:rPr>
      </w:pPr>
      <w:r w:rsidRPr="00B00DAB">
        <w:rPr>
          <w:rFonts w:eastAsia="Times New Roman"/>
          <w:szCs w:val="24"/>
        </w:rPr>
        <w:lastRenderedPageBreak/>
        <w:t>Az igénybevételre kerülő termőföldek időleges más célú hasznosítását a külön eljárás keretében (földügyi) engedélyezett termőföld újrahasznosítási tervet kell készíteni.</w:t>
      </w:r>
    </w:p>
    <w:p w14:paraId="131B36CE" w14:textId="124F26C6" w:rsidR="005F68C2" w:rsidRDefault="005F68C2" w:rsidP="005F68C2">
      <w:pPr>
        <w:pStyle w:val="Cmsor1"/>
      </w:pPr>
      <w:bookmarkStart w:id="129" w:name="_Toc478971580"/>
      <w:r>
        <w:t>A Megrendelő követelményei dokumentáció mellékletei</w:t>
      </w:r>
      <w:bookmarkEnd w:id="129"/>
    </w:p>
    <w:p w14:paraId="7A62D47B" w14:textId="1EE87498" w:rsidR="007C0ED7" w:rsidRPr="007C0ED7" w:rsidRDefault="007C0ED7" w:rsidP="007C0ED7">
      <w:pPr>
        <w:pStyle w:val="Szvegtrzs"/>
      </w:pPr>
      <w:r>
        <w:t xml:space="preserve">Jelen dokumentáció elválaszthatatlan mellékeltét képezik az eddig tervezés és engedélyezés dokumentumai az alábbiak szerint: </w:t>
      </w:r>
    </w:p>
    <w:p w14:paraId="161228D2" w14:textId="4520280E" w:rsidR="005F68C2" w:rsidRPr="002E18CB" w:rsidRDefault="00A25B45" w:rsidP="007C0ED7">
      <w:pPr>
        <w:numPr>
          <w:ilvl w:val="0"/>
          <w:numId w:val="48"/>
        </w:numPr>
      </w:pPr>
      <w:r w:rsidRPr="00895BA9">
        <w:t xml:space="preserve">HIDROKULTÚRA Víz- és Környezetgazdálkodási Kft. által készített </w:t>
      </w:r>
      <w:r w:rsidR="00D35BAE" w:rsidRPr="00895BA9">
        <w:t>24</w:t>
      </w:r>
      <w:r w:rsidRPr="00895BA9">
        <w:t>/200</w:t>
      </w:r>
      <w:r w:rsidR="00D35BAE" w:rsidRPr="00895BA9">
        <w:t>8 tervszámú, 2014. 01</w:t>
      </w:r>
      <w:r w:rsidRPr="00895BA9">
        <w:t xml:space="preserve"> hó dátumú Gödöllő </w:t>
      </w:r>
      <w:r w:rsidR="00D35BAE" w:rsidRPr="00895BA9">
        <w:t>Meggyes városrész (Fenyvesi nagyút, Jászóvár utca közötti terület)</w:t>
      </w:r>
      <w:r w:rsidRPr="00895BA9">
        <w:t xml:space="preserve"> </w:t>
      </w:r>
      <w:r w:rsidR="00D35BAE" w:rsidRPr="00895BA9">
        <w:t>viziközművek létesítése,</w:t>
      </w:r>
      <w:r w:rsidRPr="00895BA9">
        <w:t xml:space="preserve"> aktualizált vízjogi létesítési engedélyezési tervdokumentáció </w:t>
      </w:r>
      <w:r w:rsidR="00D35BAE" w:rsidRPr="00895BA9">
        <w:t xml:space="preserve">2., </w:t>
      </w:r>
      <w:r w:rsidRPr="00895BA9">
        <w:t>3.</w:t>
      </w:r>
      <w:r w:rsidR="00D35BAE" w:rsidRPr="00895BA9">
        <w:t>1</w:t>
      </w:r>
      <w:r w:rsidRPr="00895BA9">
        <w:t>.,</w:t>
      </w:r>
      <w:r w:rsidR="00D35BAE" w:rsidRPr="00895BA9">
        <w:t xml:space="preserve"> 3.2., 3.3., 4.1.1.,</w:t>
      </w:r>
      <w:r w:rsidRPr="00895BA9">
        <w:t xml:space="preserve"> </w:t>
      </w:r>
      <w:r w:rsidR="00D35BAE" w:rsidRPr="00895BA9">
        <w:t>4.1.2.,4.2.1., 4.2.2., 4.3.1., 4.3.2., 5.,</w:t>
      </w:r>
      <w:r w:rsidR="0054034A">
        <w:t xml:space="preserve"> 6.,</w:t>
      </w:r>
      <w:r w:rsidR="00D35BAE" w:rsidRPr="00895BA9">
        <w:t xml:space="preserve"> </w:t>
      </w:r>
      <w:r w:rsidRPr="00895BA9">
        <w:t xml:space="preserve">rajzai és </w:t>
      </w:r>
      <w:r w:rsidRPr="002E18CB">
        <w:t>műszaki leírása, valamint közmű egyeztetési dokumentumok.</w:t>
      </w:r>
    </w:p>
    <w:p w14:paraId="5ED6C5C7" w14:textId="6EF7B40D" w:rsidR="00A25B45" w:rsidRPr="002E18CB" w:rsidRDefault="00A25B45" w:rsidP="007C0ED7">
      <w:pPr>
        <w:numPr>
          <w:ilvl w:val="0"/>
          <w:numId w:val="48"/>
        </w:numPr>
      </w:pPr>
      <w:r w:rsidRPr="002E18CB">
        <w:t>A közmű üzemeltető DMRV Zrt. DMRV/1</w:t>
      </w:r>
      <w:r w:rsidR="00E13948" w:rsidRPr="002E18CB">
        <w:t>807</w:t>
      </w:r>
      <w:r w:rsidRPr="002E18CB">
        <w:t>-</w:t>
      </w:r>
      <w:r w:rsidR="00E13948" w:rsidRPr="002E18CB">
        <w:t>0</w:t>
      </w:r>
      <w:r w:rsidRPr="002E18CB">
        <w:t>/201</w:t>
      </w:r>
      <w:r w:rsidR="00E13948" w:rsidRPr="002E18CB">
        <w:t>4</w:t>
      </w:r>
      <w:r w:rsidRPr="002E18CB">
        <w:t>/SZO és DMRV/</w:t>
      </w:r>
      <w:r w:rsidR="00E13948" w:rsidRPr="002E18CB">
        <w:t>4209/14</w:t>
      </w:r>
      <w:r w:rsidRPr="002E18CB">
        <w:t>/20</w:t>
      </w:r>
      <w:r w:rsidR="00E13948" w:rsidRPr="002E18CB">
        <w:t>09</w:t>
      </w:r>
      <w:r w:rsidR="00911414" w:rsidRPr="002E18CB">
        <w:t xml:space="preserve"> </w:t>
      </w:r>
      <w:r w:rsidRPr="002E18CB">
        <w:t xml:space="preserve"> közmű nyilatkozatai, valamint ME 72001_v6 és ME 72011_v5 műszaki előírásai.</w:t>
      </w:r>
    </w:p>
    <w:p w14:paraId="3F0BD976" w14:textId="7BB1EA27" w:rsidR="00A25B45" w:rsidRPr="00895BA9" w:rsidRDefault="00A25B45" w:rsidP="007C0ED7">
      <w:pPr>
        <w:numPr>
          <w:ilvl w:val="0"/>
          <w:numId w:val="48"/>
        </w:numPr>
      </w:pPr>
      <w:r w:rsidRPr="003B01CD">
        <w:t xml:space="preserve">Fővárosi Katasztrófavédelmi Igazgatóság Igazgató-helyettesi Szervezet, Katasztrófavédelmi Hatósági Osztály által kiadott módosított </w:t>
      </w:r>
      <w:r w:rsidR="003B01CD" w:rsidRPr="003B01CD">
        <w:t xml:space="preserve">35100-6306-4/2015. ált számú vízjogi létesítési </w:t>
      </w:r>
      <w:r w:rsidR="003B01CD" w:rsidRPr="00DE5D5F">
        <w:t xml:space="preserve">engedély </w:t>
      </w:r>
      <w:r w:rsidRPr="00DE5D5F">
        <w:t xml:space="preserve">és KTVF </w:t>
      </w:r>
      <w:r w:rsidR="00DE5D5F" w:rsidRPr="00DE5D5F">
        <w:t>3871</w:t>
      </w:r>
      <w:r w:rsidRPr="00DE5D5F">
        <w:t>-</w:t>
      </w:r>
      <w:r w:rsidR="00DE5D5F" w:rsidRPr="00DE5D5F">
        <w:t>25</w:t>
      </w:r>
      <w:r w:rsidRPr="00DE5D5F">
        <w:t>/200</w:t>
      </w:r>
      <w:r w:rsidR="00DE5D5F" w:rsidRPr="00DE5D5F">
        <w:t>9., KTVF 37300</w:t>
      </w:r>
      <w:r w:rsidRPr="00DE5D5F">
        <w:t>-</w:t>
      </w:r>
      <w:r w:rsidR="00DE5D5F" w:rsidRPr="00DE5D5F">
        <w:t>1</w:t>
      </w:r>
      <w:r w:rsidRPr="00DE5D5F">
        <w:t>1/201</w:t>
      </w:r>
      <w:r w:rsidR="00DE5D5F" w:rsidRPr="00DE5D5F">
        <w:t xml:space="preserve">1., KTVF </w:t>
      </w:r>
      <w:r w:rsidR="00DE5D5F" w:rsidRPr="00895BA9">
        <w:t>3871</w:t>
      </w:r>
      <w:r w:rsidRPr="00895BA9">
        <w:t>-</w:t>
      </w:r>
      <w:r w:rsidR="00DE5D5F" w:rsidRPr="00895BA9">
        <w:t>26/</w:t>
      </w:r>
      <w:r w:rsidRPr="00895BA9">
        <w:t>20</w:t>
      </w:r>
      <w:r w:rsidR="00F6496E">
        <w:t>0</w:t>
      </w:r>
      <w:r w:rsidR="00DE5D5F" w:rsidRPr="00895BA9">
        <w:t>9</w:t>
      </w:r>
      <w:r w:rsidRPr="00895BA9">
        <w:t>. korábbi engedélyek és módosítások.</w:t>
      </w:r>
    </w:p>
    <w:sectPr w:rsidR="00A25B45" w:rsidRPr="00895BA9" w:rsidSect="005708ED">
      <w:footerReference w:type="first" r:id="rId13"/>
      <w:pgSz w:w="11906" w:h="16838"/>
      <w:pgMar w:top="1134" w:right="1247" w:bottom="992" w:left="1247" w:header="709" w:footer="403"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944228" w14:textId="77777777" w:rsidR="004A2829" w:rsidRDefault="004A2829">
      <w:r>
        <w:separator/>
      </w:r>
    </w:p>
  </w:endnote>
  <w:endnote w:type="continuationSeparator" w:id="0">
    <w:p w14:paraId="373BA91C" w14:textId="77777777" w:rsidR="004A2829" w:rsidRDefault="004A28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imes New Roman félkövér">
    <w:panose1 w:val="00000000000000000000"/>
    <w:charset w:val="00"/>
    <w:family w:val="roman"/>
    <w:notTrueType/>
    <w:pitch w:val="default"/>
    <w:sig w:usb0="00000003" w:usb1="00000000" w:usb2="00000000" w:usb3="00000000" w:csb0="00000001" w:csb1="00000000"/>
  </w:font>
  <w:font w:name="Microsoft YaHei">
    <w:panose1 w:val="020B0503020204020204"/>
    <w:charset w:val="86"/>
    <w:family w:val="swiss"/>
    <w:pitch w:val="variable"/>
    <w:sig w:usb0="80000287" w:usb1="280F3C52" w:usb2="00000016" w:usb3="00000000" w:csb0="0004001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Mangal">
    <w:panose1 w:val="02040503050203030202"/>
    <w:charset w:val="00"/>
    <w:family w:val="roman"/>
    <w:pitch w:val="variable"/>
    <w:sig w:usb0="00008003" w:usb1="00000000" w:usb2="00000000" w:usb3="00000000" w:csb0="00000001" w:csb1="00000000"/>
  </w:font>
  <w:font w:name="UniversalMath1 BT">
    <w:panose1 w:val="05050102010205020602"/>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025900" w14:textId="77777777" w:rsidR="004A2829" w:rsidRDefault="004A2829" w:rsidP="006519CA">
    <w:pPr>
      <w:pStyle w:val="llb"/>
      <w:jc w:val="center"/>
    </w:pPr>
    <w:r>
      <w:fldChar w:fldCharType="begin"/>
    </w:r>
    <w:r>
      <w:instrText>PAGE   \* MERGEFORMAT</w:instrText>
    </w:r>
    <w:r>
      <w:fldChar w:fldCharType="separate"/>
    </w:r>
    <w:r w:rsidR="00855D57">
      <w:rPr>
        <w:noProof/>
      </w:rPr>
      <w:t>20</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9CC917" w14:textId="77777777" w:rsidR="004A2829" w:rsidRPr="005708ED" w:rsidRDefault="004A2829" w:rsidP="005708ED">
    <w:pPr>
      <w:pStyle w:val="llb"/>
      <w:jc w:val="center"/>
    </w:pPr>
    <w:r>
      <w:fldChar w:fldCharType="begin"/>
    </w:r>
    <w:r>
      <w:instrText>PAGE   \* MERGEFORMAT</w:instrText>
    </w:r>
    <w:r>
      <w:fldChar w:fldCharType="separate"/>
    </w:r>
    <w:r w:rsidR="00855D57">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4728EB6" w14:textId="77777777" w:rsidR="004A2829" w:rsidRDefault="004A2829">
      <w:r>
        <w:separator/>
      </w:r>
    </w:p>
  </w:footnote>
  <w:footnote w:type="continuationSeparator" w:id="0">
    <w:p w14:paraId="3117BED0" w14:textId="77777777" w:rsidR="004A2829" w:rsidRDefault="004A282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603D61" w14:textId="466BFEB4" w:rsidR="004A2829" w:rsidRDefault="004A2829" w:rsidP="00AB57CA">
    <w:pPr>
      <w:pStyle w:val="lfej"/>
      <w:pBdr>
        <w:bottom w:val="double" w:sz="4" w:space="2" w:color="000000"/>
      </w:pBdr>
      <w:spacing w:line="360" w:lineRule="auto"/>
      <w:jc w:val="center"/>
      <w:rPr>
        <w:b/>
        <w:smallCaps/>
        <w:spacing w:val="40"/>
        <w:sz w:val="20"/>
      </w:rPr>
    </w:pPr>
    <w:r>
      <w:rPr>
        <w:b/>
        <w:smallCaps/>
        <w:spacing w:val="40"/>
        <w:sz w:val="20"/>
      </w:rPr>
      <w:t xml:space="preserve">Gödöllő, Meggyes szennyvízcsatornázás </w:t>
    </w:r>
  </w:p>
  <w:p w14:paraId="3C1F8A5B" w14:textId="77777777" w:rsidR="004A2829" w:rsidRDefault="004A2829" w:rsidP="00AB57CA">
    <w:pPr>
      <w:pStyle w:val="lfej"/>
      <w:pBdr>
        <w:bottom w:val="double" w:sz="4" w:space="2" w:color="000000"/>
      </w:pBdr>
      <w:spacing w:line="360" w:lineRule="auto"/>
      <w:jc w:val="center"/>
    </w:pPr>
    <w:r>
      <w:rPr>
        <w:b/>
        <w:smallCaps/>
        <w:spacing w:val="40"/>
        <w:sz w:val="20"/>
      </w:rPr>
      <w:t>műszaki dokumentáció</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8Num1"/>
    <w:lvl w:ilvl="0">
      <w:start w:val="1"/>
      <w:numFmt w:val="bullet"/>
      <w:lvlText w:val=""/>
      <w:lvlJc w:val="left"/>
      <w:pPr>
        <w:tabs>
          <w:tab w:val="num" w:pos="720"/>
        </w:tabs>
        <w:ind w:left="720" w:hanging="360"/>
      </w:pPr>
      <w:rPr>
        <w:rFonts w:ascii="Symbol" w:hAnsi="Symbol" w:cs="OpenSymbol"/>
        <w:sz w:val="26"/>
        <w:szCs w:val="26"/>
      </w:rPr>
    </w:lvl>
    <w:lvl w:ilvl="1">
      <w:start w:val="1"/>
      <w:numFmt w:val="bullet"/>
      <w:lvlText w:val=""/>
      <w:lvlJc w:val="left"/>
      <w:pPr>
        <w:tabs>
          <w:tab w:val="num" w:pos="1080"/>
        </w:tabs>
        <w:ind w:left="1080" w:hanging="360"/>
      </w:pPr>
      <w:rPr>
        <w:rFonts w:ascii="Symbol" w:hAnsi="Symbol" w:cs="OpenSymbol"/>
        <w:sz w:val="26"/>
        <w:szCs w:val="26"/>
      </w:rPr>
    </w:lvl>
    <w:lvl w:ilvl="2">
      <w:start w:val="1"/>
      <w:numFmt w:val="bullet"/>
      <w:lvlText w:val=""/>
      <w:lvlJc w:val="left"/>
      <w:pPr>
        <w:tabs>
          <w:tab w:val="num" w:pos="1440"/>
        </w:tabs>
        <w:ind w:left="1440" w:hanging="360"/>
      </w:pPr>
      <w:rPr>
        <w:rFonts w:ascii="Symbol" w:hAnsi="Symbol" w:cs="OpenSymbol"/>
        <w:sz w:val="26"/>
        <w:szCs w:val="26"/>
      </w:rPr>
    </w:lvl>
    <w:lvl w:ilvl="3">
      <w:start w:val="1"/>
      <w:numFmt w:val="bullet"/>
      <w:lvlText w:val=""/>
      <w:lvlJc w:val="left"/>
      <w:pPr>
        <w:tabs>
          <w:tab w:val="num" w:pos="1800"/>
        </w:tabs>
        <w:ind w:left="1800" w:hanging="360"/>
      </w:pPr>
      <w:rPr>
        <w:rFonts w:ascii="Symbol" w:hAnsi="Symbol" w:cs="OpenSymbol"/>
        <w:sz w:val="26"/>
        <w:szCs w:val="26"/>
      </w:rPr>
    </w:lvl>
    <w:lvl w:ilvl="4">
      <w:start w:val="1"/>
      <w:numFmt w:val="bullet"/>
      <w:lvlText w:val=""/>
      <w:lvlJc w:val="left"/>
      <w:pPr>
        <w:tabs>
          <w:tab w:val="num" w:pos="2160"/>
        </w:tabs>
        <w:ind w:left="2160" w:hanging="360"/>
      </w:pPr>
      <w:rPr>
        <w:rFonts w:ascii="Symbol" w:hAnsi="Symbol" w:cs="OpenSymbol"/>
        <w:sz w:val="26"/>
        <w:szCs w:val="26"/>
      </w:rPr>
    </w:lvl>
    <w:lvl w:ilvl="5">
      <w:start w:val="1"/>
      <w:numFmt w:val="bullet"/>
      <w:lvlText w:val=""/>
      <w:lvlJc w:val="left"/>
      <w:pPr>
        <w:tabs>
          <w:tab w:val="num" w:pos="2520"/>
        </w:tabs>
        <w:ind w:left="2520" w:hanging="360"/>
      </w:pPr>
      <w:rPr>
        <w:rFonts w:ascii="Symbol" w:hAnsi="Symbol" w:cs="OpenSymbol"/>
        <w:sz w:val="26"/>
        <w:szCs w:val="26"/>
      </w:rPr>
    </w:lvl>
    <w:lvl w:ilvl="6">
      <w:start w:val="1"/>
      <w:numFmt w:val="bullet"/>
      <w:lvlText w:val=""/>
      <w:lvlJc w:val="left"/>
      <w:pPr>
        <w:tabs>
          <w:tab w:val="num" w:pos="2880"/>
        </w:tabs>
        <w:ind w:left="2880" w:hanging="360"/>
      </w:pPr>
      <w:rPr>
        <w:rFonts w:ascii="Symbol" w:hAnsi="Symbol" w:cs="OpenSymbol"/>
        <w:sz w:val="26"/>
        <w:szCs w:val="26"/>
      </w:rPr>
    </w:lvl>
    <w:lvl w:ilvl="7">
      <w:start w:val="1"/>
      <w:numFmt w:val="bullet"/>
      <w:lvlText w:val=""/>
      <w:lvlJc w:val="left"/>
      <w:pPr>
        <w:tabs>
          <w:tab w:val="num" w:pos="3240"/>
        </w:tabs>
        <w:ind w:left="3240" w:hanging="360"/>
      </w:pPr>
      <w:rPr>
        <w:rFonts w:ascii="Symbol" w:hAnsi="Symbol" w:cs="OpenSymbol"/>
        <w:sz w:val="26"/>
        <w:szCs w:val="26"/>
      </w:rPr>
    </w:lvl>
    <w:lvl w:ilvl="8">
      <w:start w:val="1"/>
      <w:numFmt w:val="bullet"/>
      <w:lvlText w:val=""/>
      <w:lvlJc w:val="left"/>
      <w:pPr>
        <w:tabs>
          <w:tab w:val="num" w:pos="3600"/>
        </w:tabs>
        <w:ind w:left="3600" w:hanging="360"/>
      </w:pPr>
      <w:rPr>
        <w:rFonts w:ascii="Symbol" w:hAnsi="Symbol" w:cs="OpenSymbol"/>
        <w:sz w:val="26"/>
        <w:szCs w:val="26"/>
      </w:rPr>
    </w:lvl>
  </w:abstractNum>
  <w:abstractNum w:abstractNumId="1" w15:restartNumberingAfterBreak="0">
    <w:nsid w:val="014558D3"/>
    <w:multiLevelType w:val="hybridMultilevel"/>
    <w:tmpl w:val="C8BEA2AC"/>
    <w:lvl w:ilvl="0" w:tplc="FFFFFFFF">
      <w:start w:val="1"/>
      <w:numFmt w:val="bullet"/>
      <w:lvlText w:val=""/>
      <w:lvlJc w:val="left"/>
      <w:pPr>
        <w:ind w:left="720" w:hanging="360"/>
      </w:pPr>
      <w:rPr>
        <w:rFonts w:ascii="Symbol" w:hAnsi="Symbol" w:hint="default"/>
        <w:color w:val="auto"/>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15:restartNumberingAfterBreak="0">
    <w:nsid w:val="050831E7"/>
    <w:multiLevelType w:val="hybridMultilevel"/>
    <w:tmpl w:val="73306ED0"/>
    <w:lvl w:ilvl="0" w:tplc="040E0001">
      <w:start w:val="1"/>
      <w:numFmt w:val="bullet"/>
      <w:lvlText w:val=""/>
      <w:lvlJc w:val="left"/>
      <w:pPr>
        <w:ind w:left="1428" w:hanging="360"/>
      </w:pPr>
      <w:rPr>
        <w:rFonts w:ascii="Symbol" w:hAnsi="Symbol" w:hint="default"/>
      </w:rPr>
    </w:lvl>
    <w:lvl w:ilvl="1" w:tplc="040E0003" w:tentative="1">
      <w:start w:val="1"/>
      <w:numFmt w:val="bullet"/>
      <w:lvlText w:val="o"/>
      <w:lvlJc w:val="left"/>
      <w:pPr>
        <w:ind w:left="2148" w:hanging="360"/>
      </w:pPr>
      <w:rPr>
        <w:rFonts w:ascii="Courier New" w:hAnsi="Courier New" w:cs="Courier New" w:hint="default"/>
      </w:rPr>
    </w:lvl>
    <w:lvl w:ilvl="2" w:tplc="040E0005" w:tentative="1">
      <w:start w:val="1"/>
      <w:numFmt w:val="bullet"/>
      <w:lvlText w:val=""/>
      <w:lvlJc w:val="left"/>
      <w:pPr>
        <w:ind w:left="2868" w:hanging="360"/>
      </w:pPr>
      <w:rPr>
        <w:rFonts w:ascii="Wingdings" w:hAnsi="Wingdings" w:hint="default"/>
      </w:rPr>
    </w:lvl>
    <w:lvl w:ilvl="3" w:tplc="040E0001" w:tentative="1">
      <w:start w:val="1"/>
      <w:numFmt w:val="bullet"/>
      <w:lvlText w:val=""/>
      <w:lvlJc w:val="left"/>
      <w:pPr>
        <w:ind w:left="3588" w:hanging="360"/>
      </w:pPr>
      <w:rPr>
        <w:rFonts w:ascii="Symbol" w:hAnsi="Symbol" w:hint="default"/>
      </w:rPr>
    </w:lvl>
    <w:lvl w:ilvl="4" w:tplc="040E0003" w:tentative="1">
      <w:start w:val="1"/>
      <w:numFmt w:val="bullet"/>
      <w:lvlText w:val="o"/>
      <w:lvlJc w:val="left"/>
      <w:pPr>
        <w:ind w:left="4308" w:hanging="360"/>
      </w:pPr>
      <w:rPr>
        <w:rFonts w:ascii="Courier New" w:hAnsi="Courier New" w:cs="Courier New" w:hint="default"/>
      </w:rPr>
    </w:lvl>
    <w:lvl w:ilvl="5" w:tplc="040E0005" w:tentative="1">
      <w:start w:val="1"/>
      <w:numFmt w:val="bullet"/>
      <w:lvlText w:val=""/>
      <w:lvlJc w:val="left"/>
      <w:pPr>
        <w:ind w:left="5028" w:hanging="360"/>
      </w:pPr>
      <w:rPr>
        <w:rFonts w:ascii="Wingdings" w:hAnsi="Wingdings" w:hint="default"/>
      </w:rPr>
    </w:lvl>
    <w:lvl w:ilvl="6" w:tplc="040E0001" w:tentative="1">
      <w:start w:val="1"/>
      <w:numFmt w:val="bullet"/>
      <w:lvlText w:val=""/>
      <w:lvlJc w:val="left"/>
      <w:pPr>
        <w:ind w:left="5748" w:hanging="360"/>
      </w:pPr>
      <w:rPr>
        <w:rFonts w:ascii="Symbol" w:hAnsi="Symbol" w:hint="default"/>
      </w:rPr>
    </w:lvl>
    <w:lvl w:ilvl="7" w:tplc="040E0003" w:tentative="1">
      <w:start w:val="1"/>
      <w:numFmt w:val="bullet"/>
      <w:lvlText w:val="o"/>
      <w:lvlJc w:val="left"/>
      <w:pPr>
        <w:ind w:left="6468" w:hanging="360"/>
      </w:pPr>
      <w:rPr>
        <w:rFonts w:ascii="Courier New" w:hAnsi="Courier New" w:cs="Courier New" w:hint="default"/>
      </w:rPr>
    </w:lvl>
    <w:lvl w:ilvl="8" w:tplc="040E0005" w:tentative="1">
      <w:start w:val="1"/>
      <w:numFmt w:val="bullet"/>
      <w:lvlText w:val=""/>
      <w:lvlJc w:val="left"/>
      <w:pPr>
        <w:ind w:left="7188" w:hanging="360"/>
      </w:pPr>
      <w:rPr>
        <w:rFonts w:ascii="Wingdings" w:hAnsi="Wingdings" w:hint="default"/>
      </w:rPr>
    </w:lvl>
  </w:abstractNum>
  <w:abstractNum w:abstractNumId="3" w15:restartNumberingAfterBreak="0">
    <w:nsid w:val="10FC58E1"/>
    <w:multiLevelType w:val="hybridMultilevel"/>
    <w:tmpl w:val="0EDA2DE0"/>
    <w:lvl w:ilvl="0" w:tplc="040E0001">
      <w:start w:val="1"/>
      <w:numFmt w:val="bullet"/>
      <w:lvlText w:val=""/>
      <w:lvlJc w:val="left"/>
      <w:pPr>
        <w:ind w:left="1068" w:hanging="360"/>
      </w:pPr>
      <w:rPr>
        <w:rFonts w:ascii="Symbol" w:hAnsi="Symbol" w:hint="default"/>
      </w:rPr>
    </w:lvl>
    <w:lvl w:ilvl="1" w:tplc="040E0003" w:tentative="1">
      <w:start w:val="1"/>
      <w:numFmt w:val="bullet"/>
      <w:lvlText w:val="o"/>
      <w:lvlJc w:val="left"/>
      <w:pPr>
        <w:ind w:left="1788" w:hanging="360"/>
      </w:pPr>
      <w:rPr>
        <w:rFonts w:ascii="Courier New" w:hAnsi="Courier New" w:cs="Courier New" w:hint="default"/>
      </w:rPr>
    </w:lvl>
    <w:lvl w:ilvl="2" w:tplc="040E0005" w:tentative="1">
      <w:start w:val="1"/>
      <w:numFmt w:val="bullet"/>
      <w:lvlText w:val=""/>
      <w:lvlJc w:val="left"/>
      <w:pPr>
        <w:ind w:left="2508" w:hanging="360"/>
      </w:pPr>
      <w:rPr>
        <w:rFonts w:ascii="Wingdings" w:hAnsi="Wingdings" w:hint="default"/>
      </w:rPr>
    </w:lvl>
    <w:lvl w:ilvl="3" w:tplc="040E0001" w:tentative="1">
      <w:start w:val="1"/>
      <w:numFmt w:val="bullet"/>
      <w:lvlText w:val=""/>
      <w:lvlJc w:val="left"/>
      <w:pPr>
        <w:ind w:left="3228" w:hanging="360"/>
      </w:pPr>
      <w:rPr>
        <w:rFonts w:ascii="Symbol" w:hAnsi="Symbol" w:hint="default"/>
      </w:rPr>
    </w:lvl>
    <w:lvl w:ilvl="4" w:tplc="040E0003" w:tentative="1">
      <w:start w:val="1"/>
      <w:numFmt w:val="bullet"/>
      <w:lvlText w:val="o"/>
      <w:lvlJc w:val="left"/>
      <w:pPr>
        <w:ind w:left="3948" w:hanging="360"/>
      </w:pPr>
      <w:rPr>
        <w:rFonts w:ascii="Courier New" w:hAnsi="Courier New" w:cs="Courier New" w:hint="default"/>
      </w:rPr>
    </w:lvl>
    <w:lvl w:ilvl="5" w:tplc="040E0005" w:tentative="1">
      <w:start w:val="1"/>
      <w:numFmt w:val="bullet"/>
      <w:lvlText w:val=""/>
      <w:lvlJc w:val="left"/>
      <w:pPr>
        <w:ind w:left="4668" w:hanging="360"/>
      </w:pPr>
      <w:rPr>
        <w:rFonts w:ascii="Wingdings" w:hAnsi="Wingdings" w:hint="default"/>
      </w:rPr>
    </w:lvl>
    <w:lvl w:ilvl="6" w:tplc="040E0001" w:tentative="1">
      <w:start w:val="1"/>
      <w:numFmt w:val="bullet"/>
      <w:lvlText w:val=""/>
      <w:lvlJc w:val="left"/>
      <w:pPr>
        <w:ind w:left="5388" w:hanging="360"/>
      </w:pPr>
      <w:rPr>
        <w:rFonts w:ascii="Symbol" w:hAnsi="Symbol" w:hint="default"/>
      </w:rPr>
    </w:lvl>
    <w:lvl w:ilvl="7" w:tplc="040E0003" w:tentative="1">
      <w:start w:val="1"/>
      <w:numFmt w:val="bullet"/>
      <w:lvlText w:val="o"/>
      <w:lvlJc w:val="left"/>
      <w:pPr>
        <w:ind w:left="6108" w:hanging="360"/>
      </w:pPr>
      <w:rPr>
        <w:rFonts w:ascii="Courier New" w:hAnsi="Courier New" w:cs="Courier New" w:hint="default"/>
      </w:rPr>
    </w:lvl>
    <w:lvl w:ilvl="8" w:tplc="040E0005" w:tentative="1">
      <w:start w:val="1"/>
      <w:numFmt w:val="bullet"/>
      <w:lvlText w:val=""/>
      <w:lvlJc w:val="left"/>
      <w:pPr>
        <w:ind w:left="6828" w:hanging="360"/>
      </w:pPr>
      <w:rPr>
        <w:rFonts w:ascii="Wingdings" w:hAnsi="Wingdings" w:hint="default"/>
      </w:rPr>
    </w:lvl>
  </w:abstractNum>
  <w:abstractNum w:abstractNumId="4" w15:restartNumberingAfterBreak="0">
    <w:nsid w:val="111929FA"/>
    <w:multiLevelType w:val="hybridMultilevel"/>
    <w:tmpl w:val="21727DF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15:restartNumberingAfterBreak="0">
    <w:nsid w:val="14BD5293"/>
    <w:multiLevelType w:val="hybridMultilevel"/>
    <w:tmpl w:val="21AE6D84"/>
    <w:lvl w:ilvl="0" w:tplc="EFDA1440">
      <w:numFmt w:val="bullet"/>
      <w:lvlText w:val="•"/>
      <w:lvlJc w:val="left"/>
      <w:pPr>
        <w:ind w:left="720" w:hanging="360"/>
      </w:pPr>
      <w:rPr>
        <w:rFonts w:ascii="Times New Roman" w:eastAsia="Calibr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14F24A9E"/>
    <w:multiLevelType w:val="hybridMultilevel"/>
    <w:tmpl w:val="05C6E592"/>
    <w:lvl w:ilvl="0" w:tplc="E2349AA4">
      <w:numFmt w:val="bullet"/>
      <w:lvlText w:val="-"/>
      <w:lvlJc w:val="left"/>
      <w:pPr>
        <w:tabs>
          <w:tab w:val="num" w:pos="1068"/>
        </w:tabs>
        <w:ind w:left="1068" w:hanging="360"/>
      </w:pPr>
      <w:rPr>
        <w:rFonts w:ascii="Times New Roman" w:eastAsia="Times New Roman" w:hAnsi="Times New Roman" w:cs="Times New Roman" w:hint="default"/>
      </w:rPr>
    </w:lvl>
    <w:lvl w:ilvl="1" w:tplc="040E0003">
      <w:start w:val="1"/>
      <w:numFmt w:val="bullet"/>
      <w:lvlText w:val="o"/>
      <w:lvlJc w:val="left"/>
      <w:pPr>
        <w:tabs>
          <w:tab w:val="num" w:pos="1788"/>
        </w:tabs>
        <w:ind w:left="1788" w:hanging="360"/>
      </w:pPr>
      <w:rPr>
        <w:rFonts w:ascii="Courier New" w:hAnsi="Courier New" w:cs="Courier New" w:hint="default"/>
      </w:rPr>
    </w:lvl>
    <w:lvl w:ilvl="2" w:tplc="040E0005">
      <w:start w:val="1"/>
      <w:numFmt w:val="decimal"/>
      <w:lvlText w:val="%3."/>
      <w:lvlJc w:val="left"/>
      <w:pPr>
        <w:tabs>
          <w:tab w:val="num" w:pos="744"/>
        </w:tabs>
        <w:ind w:left="744" w:hanging="360"/>
      </w:pPr>
    </w:lvl>
    <w:lvl w:ilvl="3" w:tplc="040E0001">
      <w:start w:val="1"/>
      <w:numFmt w:val="decimal"/>
      <w:lvlText w:val="%4."/>
      <w:lvlJc w:val="left"/>
      <w:pPr>
        <w:tabs>
          <w:tab w:val="num" w:pos="1464"/>
        </w:tabs>
        <w:ind w:left="1464" w:hanging="360"/>
      </w:pPr>
    </w:lvl>
    <w:lvl w:ilvl="4" w:tplc="040E0003">
      <w:start w:val="1"/>
      <w:numFmt w:val="decimal"/>
      <w:lvlText w:val="%5."/>
      <w:lvlJc w:val="left"/>
      <w:pPr>
        <w:tabs>
          <w:tab w:val="num" w:pos="2184"/>
        </w:tabs>
        <w:ind w:left="2184" w:hanging="360"/>
      </w:pPr>
    </w:lvl>
    <w:lvl w:ilvl="5" w:tplc="040E0005">
      <w:start w:val="1"/>
      <w:numFmt w:val="decimal"/>
      <w:lvlText w:val="%6."/>
      <w:lvlJc w:val="left"/>
      <w:pPr>
        <w:tabs>
          <w:tab w:val="num" w:pos="2904"/>
        </w:tabs>
        <w:ind w:left="2904" w:hanging="360"/>
      </w:pPr>
    </w:lvl>
    <w:lvl w:ilvl="6" w:tplc="040E0001">
      <w:start w:val="1"/>
      <w:numFmt w:val="decimal"/>
      <w:lvlText w:val="%7."/>
      <w:lvlJc w:val="left"/>
      <w:pPr>
        <w:tabs>
          <w:tab w:val="num" w:pos="3624"/>
        </w:tabs>
        <w:ind w:left="3624" w:hanging="360"/>
      </w:pPr>
    </w:lvl>
    <w:lvl w:ilvl="7" w:tplc="040E0003">
      <w:start w:val="1"/>
      <w:numFmt w:val="decimal"/>
      <w:lvlText w:val="%8."/>
      <w:lvlJc w:val="left"/>
      <w:pPr>
        <w:tabs>
          <w:tab w:val="num" w:pos="4344"/>
        </w:tabs>
        <w:ind w:left="4344" w:hanging="360"/>
      </w:pPr>
    </w:lvl>
    <w:lvl w:ilvl="8" w:tplc="040E0005">
      <w:start w:val="1"/>
      <w:numFmt w:val="decimal"/>
      <w:lvlText w:val="%9."/>
      <w:lvlJc w:val="left"/>
      <w:pPr>
        <w:tabs>
          <w:tab w:val="num" w:pos="5064"/>
        </w:tabs>
        <w:ind w:left="5064" w:hanging="360"/>
      </w:pPr>
    </w:lvl>
  </w:abstractNum>
  <w:abstractNum w:abstractNumId="7" w15:restartNumberingAfterBreak="0">
    <w:nsid w:val="15201A28"/>
    <w:multiLevelType w:val="hybridMultilevel"/>
    <w:tmpl w:val="4E4C4836"/>
    <w:lvl w:ilvl="0" w:tplc="040E0003">
      <w:start w:val="1"/>
      <w:numFmt w:val="bullet"/>
      <w:lvlText w:val="o"/>
      <w:lvlJc w:val="left"/>
      <w:pPr>
        <w:ind w:left="720" w:hanging="360"/>
      </w:pPr>
      <w:rPr>
        <w:rFonts w:ascii="Courier New" w:hAnsi="Courier New" w:cs="Courier New"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8" w15:restartNumberingAfterBreak="0">
    <w:nsid w:val="17F010FD"/>
    <w:multiLevelType w:val="hybridMultilevel"/>
    <w:tmpl w:val="DA4AEF6A"/>
    <w:lvl w:ilvl="0" w:tplc="33803A7C">
      <w:numFmt w:val="bullet"/>
      <w:lvlText w:val="-"/>
      <w:lvlJc w:val="left"/>
      <w:pPr>
        <w:ind w:left="705" w:hanging="705"/>
      </w:pPr>
      <w:rPr>
        <w:rFonts w:ascii="Times New Roman" w:eastAsia="Calibri" w:hAnsi="Times New Roman" w:cs="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9" w15:restartNumberingAfterBreak="0">
    <w:nsid w:val="1B27667F"/>
    <w:multiLevelType w:val="hybridMultilevel"/>
    <w:tmpl w:val="75744284"/>
    <w:lvl w:ilvl="0" w:tplc="040E0003">
      <w:start w:val="1"/>
      <w:numFmt w:val="bullet"/>
      <w:lvlText w:val="o"/>
      <w:lvlJc w:val="left"/>
      <w:pPr>
        <w:ind w:left="720" w:hanging="360"/>
      </w:pPr>
      <w:rPr>
        <w:rFonts w:ascii="Courier New" w:hAnsi="Courier New" w:cs="Courier New"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0" w15:restartNumberingAfterBreak="0">
    <w:nsid w:val="1BD02B4B"/>
    <w:multiLevelType w:val="hybridMultilevel"/>
    <w:tmpl w:val="4F48EFC4"/>
    <w:lvl w:ilvl="0" w:tplc="7D4E8C52">
      <w:start w:val="1"/>
      <w:numFmt w:val="bullet"/>
      <w:lvlText w:val=""/>
      <w:lvlJc w:val="left"/>
      <w:pPr>
        <w:tabs>
          <w:tab w:val="num" w:pos="360"/>
        </w:tabs>
        <w:ind w:left="697" w:hanging="357"/>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11" w15:restartNumberingAfterBreak="0">
    <w:nsid w:val="20FD3DFA"/>
    <w:multiLevelType w:val="hybridMultilevel"/>
    <w:tmpl w:val="BC4C1F60"/>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15:restartNumberingAfterBreak="0">
    <w:nsid w:val="22B40014"/>
    <w:multiLevelType w:val="hybridMultilevel"/>
    <w:tmpl w:val="5672E820"/>
    <w:lvl w:ilvl="0" w:tplc="04B01ACA">
      <w:start w:val="1"/>
      <w:numFmt w:val="upperRoman"/>
      <w:lvlText w:val="%1."/>
      <w:lvlJc w:val="left"/>
      <w:pPr>
        <w:ind w:left="720" w:hanging="720"/>
      </w:pPr>
      <w:rPr>
        <w:rFonts w:hint="default"/>
      </w:rPr>
    </w:lvl>
    <w:lvl w:ilvl="1" w:tplc="FFFFFFFF">
      <w:start w:val="1"/>
      <w:numFmt w:val="bullet"/>
      <w:lvlText w:val=""/>
      <w:lvlJc w:val="left"/>
      <w:pPr>
        <w:ind w:left="1785" w:hanging="705"/>
      </w:pPr>
      <w:rPr>
        <w:rFonts w:ascii="Symbol" w:hAnsi="Symbol" w:hint="default"/>
        <w:color w:val="auto"/>
      </w:r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3" w15:restartNumberingAfterBreak="0">
    <w:nsid w:val="242D79EA"/>
    <w:multiLevelType w:val="hybridMultilevel"/>
    <w:tmpl w:val="E886F2CA"/>
    <w:lvl w:ilvl="0" w:tplc="FFFFFFFF">
      <w:start w:val="1"/>
      <w:numFmt w:val="bullet"/>
      <w:lvlText w:val=""/>
      <w:lvlJc w:val="left"/>
      <w:pPr>
        <w:tabs>
          <w:tab w:val="num" w:pos="720"/>
        </w:tabs>
        <w:ind w:left="720" w:hanging="360"/>
      </w:pPr>
      <w:rPr>
        <w:rFonts w:ascii="Symbol" w:hAnsi="Symbol" w:hint="default"/>
        <w:color w:val="auto"/>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15:restartNumberingAfterBreak="0">
    <w:nsid w:val="244B1B96"/>
    <w:multiLevelType w:val="hybridMultilevel"/>
    <w:tmpl w:val="DF9E5FD6"/>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51F4D54"/>
    <w:multiLevelType w:val="hybridMultilevel"/>
    <w:tmpl w:val="B05E86D2"/>
    <w:lvl w:ilvl="0" w:tplc="33803A7C">
      <w:numFmt w:val="bullet"/>
      <w:lvlText w:val="-"/>
      <w:lvlJc w:val="left"/>
      <w:pPr>
        <w:ind w:left="1065" w:hanging="705"/>
      </w:pPr>
      <w:rPr>
        <w:rFonts w:ascii="Times New Roman" w:eastAsia="Calibr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15:restartNumberingAfterBreak="0">
    <w:nsid w:val="26EB4F32"/>
    <w:multiLevelType w:val="hybridMultilevel"/>
    <w:tmpl w:val="CB2252D4"/>
    <w:lvl w:ilvl="0" w:tplc="040E000F">
      <w:start w:val="1"/>
      <w:numFmt w:val="decimal"/>
      <w:lvlText w:val="%1."/>
      <w:lvlJc w:val="left"/>
      <w:pPr>
        <w:ind w:left="720" w:hanging="360"/>
      </w:pPr>
      <w:rPr>
        <w:rFont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15:restartNumberingAfterBreak="0">
    <w:nsid w:val="26F5397E"/>
    <w:multiLevelType w:val="hybridMultilevel"/>
    <w:tmpl w:val="87CC45C2"/>
    <w:lvl w:ilvl="0" w:tplc="4922FFF6">
      <w:start w:val="1"/>
      <w:numFmt w:val="bullet"/>
      <w:lvlText w:val=""/>
      <w:lvlJc w:val="left"/>
      <w:pPr>
        <w:ind w:left="720" w:hanging="360"/>
      </w:pPr>
      <w:rPr>
        <w:rFonts w:ascii="Symbol" w:hAnsi="Symbol" w:hint="default"/>
      </w:rPr>
    </w:lvl>
    <w:lvl w:ilvl="1" w:tplc="4428133A">
      <w:start w:val="1"/>
      <w:numFmt w:val="bullet"/>
      <w:lvlText w:val="o"/>
      <w:lvlJc w:val="left"/>
      <w:pPr>
        <w:ind w:left="1440" w:hanging="360"/>
      </w:pPr>
      <w:rPr>
        <w:rFonts w:ascii="Courier New" w:hAnsi="Courier New" w:cs="Courier New" w:hint="default"/>
      </w:rPr>
    </w:lvl>
    <w:lvl w:ilvl="2" w:tplc="E1A410A4">
      <w:start w:val="1"/>
      <w:numFmt w:val="decimal"/>
      <w:lvlText w:val="%3."/>
      <w:lvlJc w:val="left"/>
      <w:pPr>
        <w:tabs>
          <w:tab w:val="num" w:pos="2160"/>
        </w:tabs>
        <w:ind w:left="2160" w:hanging="360"/>
      </w:pPr>
    </w:lvl>
    <w:lvl w:ilvl="3" w:tplc="CFAEF2FC">
      <w:start w:val="1"/>
      <w:numFmt w:val="decimal"/>
      <w:lvlText w:val="%4."/>
      <w:lvlJc w:val="left"/>
      <w:pPr>
        <w:tabs>
          <w:tab w:val="num" w:pos="2880"/>
        </w:tabs>
        <w:ind w:left="2880" w:hanging="360"/>
      </w:pPr>
    </w:lvl>
    <w:lvl w:ilvl="4" w:tplc="729C593A">
      <w:start w:val="1"/>
      <w:numFmt w:val="decimal"/>
      <w:lvlText w:val="%5."/>
      <w:lvlJc w:val="left"/>
      <w:pPr>
        <w:tabs>
          <w:tab w:val="num" w:pos="3600"/>
        </w:tabs>
        <w:ind w:left="3600" w:hanging="360"/>
      </w:pPr>
    </w:lvl>
    <w:lvl w:ilvl="5" w:tplc="59B6F5FC">
      <w:start w:val="1"/>
      <w:numFmt w:val="decimal"/>
      <w:lvlText w:val="%6."/>
      <w:lvlJc w:val="left"/>
      <w:pPr>
        <w:tabs>
          <w:tab w:val="num" w:pos="4320"/>
        </w:tabs>
        <w:ind w:left="4320" w:hanging="360"/>
      </w:pPr>
    </w:lvl>
    <w:lvl w:ilvl="6" w:tplc="7AF22784">
      <w:start w:val="1"/>
      <w:numFmt w:val="decimal"/>
      <w:lvlText w:val="%7."/>
      <w:lvlJc w:val="left"/>
      <w:pPr>
        <w:tabs>
          <w:tab w:val="num" w:pos="5040"/>
        </w:tabs>
        <w:ind w:left="5040" w:hanging="360"/>
      </w:pPr>
    </w:lvl>
    <w:lvl w:ilvl="7" w:tplc="6CF2EDE4">
      <w:start w:val="1"/>
      <w:numFmt w:val="decimal"/>
      <w:lvlText w:val="%8."/>
      <w:lvlJc w:val="left"/>
      <w:pPr>
        <w:tabs>
          <w:tab w:val="num" w:pos="5760"/>
        </w:tabs>
        <w:ind w:left="5760" w:hanging="360"/>
      </w:pPr>
    </w:lvl>
    <w:lvl w:ilvl="8" w:tplc="F3409F98">
      <w:start w:val="1"/>
      <w:numFmt w:val="decimal"/>
      <w:lvlText w:val="%9."/>
      <w:lvlJc w:val="left"/>
      <w:pPr>
        <w:tabs>
          <w:tab w:val="num" w:pos="6480"/>
        </w:tabs>
        <w:ind w:left="6480" w:hanging="360"/>
      </w:pPr>
    </w:lvl>
  </w:abstractNum>
  <w:abstractNum w:abstractNumId="18" w15:restartNumberingAfterBreak="0">
    <w:nsid w:val="27D7246F"/>
    <w:multiLevelType w:val="hybridMultilevel"/>
    <w:tmpl w:val="EB2459DE"/>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281869C7"/>
    <w:multiLevelType w:val="multilevel"/>
    <w:tmpl w:val="96EC79BC"/>
    <w:lvl w:ilvl="0">
      <w:start w:val="1"/>
      <w:numFmt w:val="decimal"/>
      <w:pStyle w:val="Cmsor1"/>
      <w:lvlText w:val="%1"/>
      <w:lvlJc w:val="left"/>
      <w:pPr>
        <w:ind w:left="432" w:hanging="432"/>
      </w:pPr>
    </w:lvl>
    <w:lvl w:ilvl="1">
      <w:start w:val="1"/>
      <w:numFmt w:val="decimal"/>
      <w:pStyle w:val="Cmsor2"/>
      <w:lvlText w:val="%1.%2"/>
      <w:lvlJc w:val="left"/>
      <w:pPr>
        <w:ind w:left="576" w:hanging="576"/>
      </w:pPr>
    </w:lvl>
    <w:lvl w:ilvl="2">
      <w:start w:val="1"/>
      <w:numFmt w:val="decimal"/>
      <w:pStyle w:val="Cmsor3"/>
      <w:lvlText w:val="%1.%2.%3"/>
      <w:lvlJc w:val="left"/>
      <w:pPr>
        <w:ind w:left="720" w:hanging="720"/>
      </w:pPr>
    </w:lvl>
    <w:lvl w:ilvl="3">
      <w:start w:val="1"/>
      <w:numFmt w:val="decimal"/>
      <w:pStyle w:val="Cmsor4"/>
      <w:lvlText w:val="%1.%2.%3.%4"/>
      <w:lvlJc w:val="left"/>
      <w:pPr>
        <w:ind w:left="864" w:hanging="864"/>
      </w:pPr>
    </w:lvl>
    <w:lvl w:ilvl="4">
      <w:start w:val="1"/>
      <w:numFmt w:val="decimal"/>
      <w:pStyle w:val="Cmsor5"/>
      <w:lvlText w:val="%1.%2.%3.%4.%5"/>
      <w:lvlJc w:val="left"/>
      <w:pPr>
        <w:ind w:left="1008" w:hanging="1008"/>
      </w:pPr>
    </w:lvl>
    <w:lvl w:ilvl="5">
      <w:start w:val="1"/>
      <w:numFmt w:val="decimal"/>
      <w:pStyle w:val="Cmsor6"/>
      <w:lvlText w:val="%1.%2.%3.%4.%5.%6"/>
      <w:lvlJc w:val="left"/>
      <w:pPr>
        <w:ind w:left="1152" w:hanging="1152"/>
      </w:pPr>
    </w:lvl>
    <w:lvl w:ilvl="6">
      <w:start w:val="1"/>
      <w:numFmt w:val="decimal"/>
      <w:pStyle w:val="Cmsor7"/>
      <w:lvlText w:val="%1.%2.%3.%4.%5.%6.%7"/>
      <w:lvlJc w:val="left"/>
      <w:pPr>
        <w:ind w:left="1296" w:hanging="1296"/>
      </w:pPr>
    </w:lvl>
    <w:lvl w:ilvl="7">
      <w:start w:val="1"/>
      <w:numFmt w:val="decimal"/>
      <w:pStyle w:val="Cmsor8"/>
      <w:lvlText w:val="%1.%2.%3.%4.%5.%6.%7.%8"/>
      <w:lvlJc w:val="left"/>
      <w:pPr>
        <w:ind w:left="1440" w:hanging="1440"/>
      </w:pPr>
    </w:lvl>
    <w:lvl w:ilvl="8">
      <w:start w:val="1"/>
      <w:numFmt w:val="decimal"/>
      <w:pStyle w:val="Cmsor9"/>
      <w:lvlText w:val="%1.%2.%3.%4.%5.%6.%7.%8.%9"/>
      <w:lvlJc w:val="left"/>
      <w:pPr>
        <w:ind w:left="1584" w:hanging="1584"/>
      </w:pPr>
    </w:lvl>
  </w:abstractNum>
  <w:abstractNum w:abstractNumId="20" w15:restartNumberingAfterBreak="0">
    <w:nsid w:val="2A537787"/>
    <w:multiLevelType w:val="hybridMultilevel"/>
    <w:tmpl w:val="AD6440E8"/>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15:restartNumberingAfterBreak="0">
    <w:nsid w:val="2DF24F7E"/>
    <w:multiLevelType w:val="hybridMultilevel"/>
    <w:tmpl w:val="AB346C32"/>
    <w:lvl w:ilvl="0" w:tplc="33803A7C">
      <w:numFmt w:val="bullet"/>
      <w:lvlText w:val="-"/>
      <w:lvlJc w:val="left"/>
      <w:pPr>
        <w:ind w:left="1065" w:hanging="705"/>
      </w:pPr>
      <w:rPr>
        <w:rFonts w:ascii="Times New Roman" w:eastAsia="Calibri" w:hAnsi="Times New Roman" w:cs="Times New Roman"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30987CA5"/>
    <w:multiLevelType w:val="hybridMultilevel"/>
    <w:tmpl w:val="136EEA42"/>
    <w:lvl w:ilvl="0" w:tplc="33803A7C">
      <w:numFmt w:val="bullet"/>
      <w:lvlText w:val="-"/>
      <w:lvlJc w:val="left"/>
      <w:pPr>
        <w:ind w:left="1065" w:hanging="705"/>
      </w:pPr>
      <w:rPr>
        <w:rFonts w:ascii="Times New Roman" w:eastAsia="Calibr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15:restartNumberingAfterBreak="0">
    <w:nsid w:val="316E09FE"/>
    <w:multiLevelType w:val="hybridMultilevel"/>
    <w:tmpl w:val="0474258E"/>
    <w:lvl w:ilvl="0" w:tplc="FFFFFFFF">
      <w:start w:val="1"/>
      <w:numFmt w:val="bullet"/>
      <w:lvlText w:val=""/>
      <w:lvlJc w:val="left"/>
      <w:pPr>
        <w:tabs>
          <w:tab w:val="num" w:pos="720"/>
        </w:tabs>
        <w:ind w:left="720" w:hanging="360"/>
      </w:pPr>
      <w:rPr>
        <w:rFonts w:ascii="Symbol" w:hAnsi="Symbol"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Times New Roman" w:hint="default"/>
      </w:rPr>
    </w:lvl>
    <w:lvl w:ilvl="3" w:tplc="FFFFFFFF">
      <w:start w:val="1"/>
      <w:numFmt w:val="bullet"/>
      <w:lvlText w:val=""/>
      <w:lvlJc w:val="left"/>
      <w:pPr>
        <w:tabs>
          <w:tab w:val="num" w:pos="2880"/>
        </w:tabs>
        <w:ind w:left="2880" w:hanging="360"/>
      </w:pPr>
      <w:rPr>
        <w:rFonts w:ascii="Symbol" w:hAnsi="Symbol" w:cs="Times New Roman"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Times New Roman" w:hint="default"/>
      </w:rPr>
    </w:lvl>
    <w:lvl w:ilvl="6" w:tplc="FFFFFFFF">
      <w:start w:val="1"/>
      <w:numFmt w:val="bullet"/>
      <w:lvlText w:val=""/>
      <w:lvlJc w:val="left"/>
      <w:pPr>
        <w:tabs>
          <w:tab w:val="num" w:pos="5040"/>
        </w:tabs>
        <w:ind w:left="5040" w:hanging="360"/>
      </w:pPr>
      <w:rPr>
        <w:rFonts w:ascii="Symbol" w:hAnsi="Symbol" w:cs="Times New Roman"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Times New Roman" w:hint="default"/>
      </w:rPr>
    </w:lvl>
  </w:abstractNum>
  <w:abstractNum w:abstractNumId="24" w15:restartNumberingAfterBreak="0">
    <w:nsid w:val="34514387"/>
    <w:multiLevelType w:val="hybridMultilevel"/>
    <w:tmpl w:val="7F9C0FF6"/>
    <w:lvl w:ilvl="0" w:tplc="3A6A47CA">
      <w:start w:val="1"/>
      <w:numFmt w:val="bullet"/>
      <w:lvlText w:val=""/>
      <w:lvlJc w:val="left"/>
      <w:pPr>
        <w:tabs>
          <w:tab w:val="num" w:pos="720"/>
        </w:tabs>
        <w:ind w:left="720" w:hanging="360"/>
      </w:pPr>
      <w:rPr>
        <w:rFonts w:ascii="Symbol" w:hAnsi="Symbol"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cs="Times New Roman" w:hint="default"/>
      </w:rPr>
    </w:lvl>
    <w:lvl w:ilvl="3" w:tplc="040E0001">
      <w:start w:val="1"/>
      <w:numFmt w:val="bullet"/>
      <w:lvlText w:val=""/>
      <w:lvlJc w:val="left"/>
      <w:pPr>
        <w:tabs>
          <w:tab w:val="num" w:pos="2880"/>
        </w:tabs>
        <w:ind w:left="2880" w:hanging="360"/>
      </w:pPr>
      <w:rPr>
        <w:rFonts w:ascii="Symbol" w:hAnsi="Symbol" w:cs="Times New Roman"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start w:val="1"/>
      <w:numFmt w:val="bullet"/>
      <w:lvlText w:val=""/>
      <w:lvlJc w:val="left"/>
      <w:pPr>
        <w:tabs>
          <w:tab w:val="num" w:pos="4320"/>
        </w:tabs>
        <w:ind w:left="4320" w:hanging="360"/>
      </w:pPr>
      <w:rPr>
        <w:rFonts w:ascii="Wingdings" w:hAnsi="Wingdings" w:cs="Times New Roman" w:hint="default"/>
      </w:rPr>
    </w:lvl>
    <w:lvl w:ilvl="6" w:tplc="040E0001">
      <w:start w:val="1"/>
      <w:numFmt w:val="bullet"/>
      <w:lvlText w:val=""/>
      <w:lvlJc w:val="left"/>
      <w:pPr>
        <w:tabs>
          <w:tab w:val="num" w:pos="5040"/>
        </w:tabs>
        <w:ind w:left="5040" w:hanging="360"/>
      </w:pPr>
      <w:rPr>
        <w:rFonts w:ascii="Symbol" w:hAnsi="Symbol" w:cs="Times New Roman" w:hint="default"/>
      </w:rPr>
    </w:lvl>
    <w:lvl w:ilvl="7" w:tplc="040E0003">
      <w:start w:val="1"/>
      <w:numFmt w:val="bullet"/>
      <w:lvlText w:val="o"/>
      <w:lvlJc w:val="left"/>
      <w:pPr>
        <w:tabs>
          <w:tab w:val="num" w:pos="5760"/>
        </w:tabs>
        <w:ind w:left="5760" w:hanging="360"/>
      </w:pPr>
      <w:rPr>
        <w:rFonts w:ascii="Courier New" w:hAnsi="Courier New" w:cs="Courier New" w:hint="default"/>
      </w:rPr>
    </w:lvl>
    <w:lvl w:ilvl="8" w:tplc="040E0005">
      <w:start w:val="1"/>
      <w:numFmt w:val="bullet"/>
      <w:lvlText w:val=""/>
      <w:lvlJc w:val="left"/>
      <w:pPr>
        <w:tabs>
          <w:tab w:val="num" w:pos="6480"/>
        </w:tabs>
        <w:ind w:left="6480" w:hanging="360"/>
      </w:pPr>
      <w:rPr>
        <w:rFonts w:ascii="Wingdings" w:hAnsi="Wingdings" w:cs="Times New Roman" w:hint="default"/>
      </w:rPr>
    </w:lvl>
  </w:abstractNum>
  <w:abstractNum w:abstractNumId="25" w15:restartNumberingAfterBreak="0">
    <w:nsid w:val="35FD595E"/>
    <w:multiLevelType w:val="hybridMultilevel"/>
    <w:tmpl w:val="611E33F2"/>
    <w:lvl w:ilvl="0" w:tplc="08EA4B04">
      <w:start w:val="1"/>
      <w:numFmt w:val="bullet"/>
      <w:lvlText w:val=""/>
      <w:lvlJc w:val="left"/>
      <w:pPr>
        <w:tabs>
          <w:tab w:val="num" w:pos="360"/>
        </w:tabs>
        <w:ind w:left="697" w:hanging="357"/>
      </w:pPr>
      <w:rPr>
        <w:rFonts w:ascii="Symbol" w:hAnsi="Symbol" w:hint="default"/>
      </w:rPr>
    </w:lvl>
    <w:lvl w:ilvl="1" w:tplc="7D4E8C52">
      <w:start w:val="1"/>
      <w:numFmt w:val="bullet"/>
      <w:lvlText w:val=""/>
      <w:lvlJc w:val="left"/>
      <w:pPr>
        <w:tabs>
          <w:tab w:val="num" w:pos="1100"/>
        </w:tabs>
        <w:ind w:left="1437" w:hanging="357"/>
      </w:pPr>
      <w:rPr>
        <w:rFonts w:ascii="Symbol" w:hAnsi="Symbol" w:hint="default"/>
      </w:r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26" w15:restartNumberingAfterBreak="0">
    <w:nsid w:val="36F8062F"/>
    <w:multiLevelType w:val="hybridMultilevel"/>
    <w:tmpl w:val="EA4C0AE0"/>
    <w:lvl w:ilvl="0" w:tplc="33803A7C">
      <w:numFmt w:val="bullet"/>
      <w:lvlText w:val="-"/>
      <w:lvlJc w:val="left"/>
      <w:pPr>
        <w:ind w:left="1065" w:hanging="705"/>
      </w:pPr>
      <w:rPr>
        <w:rFonts w:ascii="Times New Roman" w:eastAsia="Calibr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15:restartNumberingAfterBreak="0">
    <w:nsid w:val="37CC53F2"/>
    <w:multiLevelType w:val="hybridMultilevel"/>
    <w:tmpl w:val="52725FEE"/>
    <w:lvl w:ilvl="0" w:tplc="FFFFFFFF">
      <w:start w:val="1"/>
      <w:numFmt w:val="bullet"/>
      <w:lvlText w:val=""/>
      <w:lvlJc w:val="left"/>
      <w:pPr>
        <w:ind w:left="720" w:hanging="360"/>
      </w:pPr>
      <w:rPr>
        <w:rFonts w:ascii="Symbol" w:hAnsi="Symbol" w:hint="default"/>
        <w:color w:val="auto"/>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15:restartNumberingAfterBreak="0">
    <w:nsid w:val="3B9E6A24"/>
    <w:multiLevelType w:val="hybridMultilevel"/>
    <w:tmpl w:val="A82E5C08"/>
    <w:lvl w:ilvl="0" w:tplc="CF72FDF8">
      <w:start w:val="1"/>
      <w:numFmt w:val="bullet"/>
      <w:lvlText w:val="o"/>
      <w:lvlJc w:val="left"/>
      <w:pPr>
        <w:ind w:left="720" w:hanging="360"/>
      </w:pPr>
      <w:rPr>
        <w:rFonts w:ascii="Courier New" w:hAnsi="Courier New" w:cs="Courier New" w:hint="default"/>
      </w:rPr>
    </w:lvl>
    <w:lvl w:ilvl="1" w:tplc="9BAA419A">
      <w:start w:val="1"/>
      <w:numFmt w:val="decimal"/>
      <w:lvlText w:val="%2."/>
      <w:lvlJc w:val="left"/>
      <w:pPr>
        <w:tabs>
          <w:tab w:val="num" w:pos="1440"/>
        </w:tabs>
        <w:ind w:left="1440" w:hanging="360"/>
      </w:pPr>
    </w:lvl>
    <w:lvl w:ilvl="2" w:tplc="3DC409CC">
      <w:start w:val="1"/>
      <w:numFmt w:val="decimal"/>
      <w:lvlText w:val="%3."/>
      <w:lvlJc w:val="left"/>
      <w:pPr>
        <w:tabs>
          <w:tab w:val="num" w:pos="2160"/>
        </w:tabs>
        <w:ind w:left="2160" w:hanging="360"/>
      </w:pPr>
    </w:lvl>
    <w:lvl w:ilvl="3" w:tplc="32ECF532">
      <w:start w:val="1"/>
      <w:numFmt w:val="decimal"/>
      <w:lvlText w:val="%4."/>
      <w:lvlJc w:val="left"/>
      <w:pPr>
        <w:tabs>
          <w:tab w:val="num" w:pos="2880"/>
        </w:tabs>
        <w:ind w:left="2880" w:hanging="360"/>
      </w:pPr>
    </w:lvl>
    <w:lvl w:ilvl="4" w:tplc="443067DC">
      <w:start w:val="1"/>
      <w:numFmt w:val="decimal"/>
      <w:lvlText w:val="%5."/>
      <w:lvlJc w:val="left"/>
      <w:pPr>
        <w:tabs>
          <w:tab w:val="num" w:pos="3600"/>
        </w:tabs>
        <w:ind w:left="3600" w:hanging="360"/>
      </w:pPr>
    </w:lvl>
    <w:lvl w:ilvl="5" w:tplc="F24045D6">
      <w:start w:val="1"/>
      <w:numFmt w:val="decimal"/>
      <w:lvlText w:val="%6."/>
      <w:lvlJc w:val="left"/>
      <w:pPr>
        <w:tabs>
          <w:tab w:val="num" w:pos="4320"/>
        </w:tabs>
        <w:ind w:left="4320" w:hanging="360"/>
      </w:pPr>
    </w:lvl>
    <w:lvl w:ilvl="6" w:tplc="A0F45CC2">
      <w:start w:val="1"/>
      <w:numFmt w:val="decimal"/>
      <w:lvlText w:val="%7."/>
      <w:lvlJc w:val="left"/>
      <w:pPr>
        <w:tabs>
          <w:tab w:val="num" w:pos="5040"/>
        </w:tabs>
        <w:ind w:left="5040" w:hanging="360"/>
      </w:pPr>
    </w:lvl>
    <w:lvl w:ilvl="7" w:tplc="EFBCBD52">
      <w:start w:val="1"/>
      <w:numFmt w:val="decimal"/>
      <w:lvlText w:val="%8."/>
      <w:lvlJc w:val="left"/>
      <w:pPr>
        <w:tabs>
          <w:tab w:val="num" w:pos="5760"/>
        </w:tabs>
        <w:ind w:left="5760" w:hanging="360"/>
      </w:pPr>
    </w:lvl>
    <w:lvl w:ilvl="8" w:tplc="67B270FC">
      <w:start w:val="1"/>
      <w:numFmt w:val="decimal"/>
      <w:lvlText w:val="%9."/>
      <w:lvlJc w:val="left"/>
      <w:pPr>
        <w:tabs>
          <w:tab w:val="num" w:pos="6480"/>
        </w:tabs>
        <w:ind w:left="6480" w:hanging="360"/>
      </w:pPr>
    </w:lvl>
  </w:abstractNum>
  <w:abstractNum w:abstractNumId="29" w15:restartNumberingAfterBreak="0">
    <w:nsid w:val="3CF366B4"/>
    <w:multiLevelType w:val="hybridMultilevel"/>
    <w:tmpl w:val="912021E6"/>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3E5336FE"/>
    <w:multiLevelType w:val="hybridMultilevel"/>
    <w:tmpl w:val="C930B1B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15:restartNumberingAfterBreak="0">
    <w:nsid w:val="406A6219"/>
    <w:multiLevelType w:val="hybridMultilevel"/>
    <w:tmpl w:val="39AAB70E"/>
    <w:lvl w:ilvl="0" w:tplc="58949CC0">
      <w:start w:val="1"/>
      <w:numFmt w:val="bullet"/>
      <w:lvlText w:val=""/>
      <w:lvlJc w:val="left"/>
      <w:pPr>
        <w:ind w:left="720" w:hanging="360"/>
      </w:pPr>
      <w:rPr>
        <w:rFonts w:ascii="Symbol" w:hAnsi="Symbol" w:hint="default"/>
      </w:rPr>
    </w:lvl>
    <w:lvl w:ilvl="1" w:tplc="F2CC1E70">
      <w:start w:val="1"/>
      <w:numFmt w:val="decimal"/>
      <w:lvlText w:val="%2."/>
      <w:lvlJc w:val="left"/>
      <w:pPr>
        <w:tabs>
          <w:tab w:val="num" w:pos="1440"/>
        </w:tabs>
        <w:ind w:left="1440" w:hanging="360"/>
      </w:pPr>
    </w:lvl>
    <w:lvl w:ilvl="2" w:tplc="1AE2C438">
      <w:start w:val="1"/>
      <w:numFmt w:val="decimal"/>
      <w:lvlText w:val="%3."/>
      <w:lvlJc w:val="left"/>
      <w:pPr>
        <w:tabs>
          <w:tab w:val="num" w:pos="2160"/>
        </w:tabs>
        <w:ind w:left="2160" w:hanging="360"/>
      </w:pPr>
    </w:lvl>
    <w:lvl w:ilvl="3" w:tplc="15801412">
      <w:start w:val="1"/>
      <w:numFmt w:val="decimal"/>
      <w:lvlText w:val="%4."/>
      <w:lvlJc w:val="left"/>
      <w:pPr>
        <w:tabs>
          <w:tab w:val="num" w:pos="2880"/>
        </w:tabs>
        <w:ind w:left="2880" w:hanging="360"/>
      </w:pPr>
    </w:lvl>
    <w:lvl w:ilvl="4" w:tplc="5B6E057E">
      <w:start w:val="1"/>
      <w:numFmt w:val="decimal"/>
      <w:lvlText w:val="%5."/>
      <w:lvlJc w:val="left"/>
      <w:pPr>
        <w:tabs>
          <w:tab w:val="num" w:pos="3600"/>
        </w:tabs>
        <w:ind w:left="3600" w:hanging="360"/>
      </w:pPr>
    </w:lvl>
    <w:lvl w:ilvl="5" w:tplc="EF96D782">
      <w:start w:val="1"/>
      <w:numFmt w:val="decimal"/>
      <w:lvlText w:val="%6."/>
      <w:lvlJc w:val="left"/>
      <w:pPr>
        <w:tabs>
          <w:tab w:val="num" w:pos="4320"/>
        </w:tabs>
        <w:ind w:left="4320" w:hanging="360"/>
      </w:pPr>
    </w:lvl>
    <w:lvl w:ilvl="6" w:tplc="0D2A7058">
      <w:start w:val="1"/>
      <w:numFmt w:val="decimal"/>
      <w:lvlText w:val="%7."/>
      <w:lvlJc w:val="left"/>
      <w:pPr>
        <w:tabs>
          <w:tab w:val="num" w:pos="5040"/>
        </w:tabs>
        <w:ind w:left="5040" w:hanging="360"/>
      </w:pPr>
    </w:lvl>
    <w:lvl w:ilvl="7" w:tplc="7EAC1970">
      <w:start w:val="1"/>
      <w:numFmt w:val="decimal"/>
      <w:lvlText w:val="%8."/>
      <w:lvlJc w:val="left"/>
      <w:pPr>
        <w:tabs>
          <w:tab w:val="num" w:pos="5760"/>
        </w:tabs>
        <w:ind w:left="5760" w:hanging="360"/>
      </w:pPr>
    </w:lvl>
    <w:lvl w:ilvl="8" w:tplc="34FE3BB6">
      <w:start w:val="1"/>
      <w:numFmt w:val="decimal"/>
      <w:lvlText w:val="%9."/>
      <w:lvlJc w:val="left"/>
      <w:pPr>
        <w:tabs>
          <w:tab w:val="num" w:pos="6480"/>
        </w:tabs>
        <w:ind w:left="6480" w:hanging="360"/>
      </w:pPr>
    </w:lvl>
  </w:abstractNum>
  <w:abstractNum w:abstractNumId="32" w15:restartNumberingAfterBreak="0">
    <w:nsid w:val="40ED736D"/>
    <w:multiLevelType w:val="hybridMultilevel"/>
    <w:tmpl w:val="92962E6E"/>
    <w:lvl w:ilvl="0" w:tplc="04B01ACA">
      <w:start w:val="1"/>
      <w:numFmt w:val="upperRoman"/>
      <w:lvlText w:val="%1."/>
      <w:lvlJc w:val="left"/>
      <w:pPr>
        <w:ind w:left="720" w:hanging="720"/>
      </w:pPr>
      <w:rPr>
        <w:rFonts w:hint="default"/>
      </w:rPr>
    </w:lvl>
    <w:lvl w:ilvl="1" w:tplc="EFDA1440">
      <w:numFmt w:val="bullet"/>
      <w:lvlText w:val="•"/>
      <w:lvlJc w:val="left"/>
      <w:pPr>
        <w:ind w:left="1785" w:hanging="705"/>
      </w:pPr>
      <w:rPr>
        <w:rFonts w:ascii="Times New Roman" w:eastAsia="Calibri" w:hAnsi="Times New Roman" w:cs="Times New Roman" w:hint="default"/>
      </w:r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3" w15:restartNumberingAfterBreak="0">
    <w:nsid w:val="46A14B9C"/>
    <w:multiLevelType w:val="hybridMultilevel"/>
    <w:tmpl w:val="A3CC5A6C"/>
    <w:lvl w:ilvl="0" w:tplc="33803A7C">
      <w:numFmt w:val="bullet"/>
      <w:lvlText w:val="-"/>
      <w:lvlJc w:val="left"/>
      <w:pPr>
        <w:ind w:left="1065" w:hanging="705"/>
      </w:pPr>
      <w:rPr>
        <w:rFonts w:ascii="Times New Roman" w:eastAsia="Calibri" w:hAnsi="Times New Roman" w:cs="Times New Roman"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15:restartNumberingAfterBreak="0">
    <w:nsid w:val="4B972262"/>
    <w:multiLevelType w:val="hybridMultilevel"/>
    <w:tmpl w:val="EBB8B8D2"/>
    <w:lvl w:ilvl="0" w:tplc="FFFFFFFF">
      <w:start w:val="1"/>
      <w:numFmt w:val="bullet"/>
      <w:lvlText w:val=""/>
      <w:lvlJc w:val="left"/>
      <w:pPr>
        <w:tabs>
          <w:tab w:val="num" w:pos="720"/>
        </w:tabs>
        <w:ind w:left="720" w:hanging="360"/>
      </w:pPr>
      <w:rPr>
        <w:rFonts w:ascii="Symbol" w:hAnsi="Symbol"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E9854EC"/>
    <w:multiLevelType w:val="hybridMultilevel"/>
    <w:tmpl w:val="39EEC4B0"/>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6" w15:restartNumberingAfterBreak="0">
    <w:nsid w:val="4F76252B"/>
    <w:multiLevelType w:val="hybridMultilevel"/>
    <w:tmpl w:val="4A5C027C"/>
    <w:lvl w:ilvl="0" w:tplc="824898BC">
      <w:start w:val="1"/>
      <w:numFmt w:val="bullet"/>
      <w:lvlText w:val="o"/>
      <w:lvlJc w:val="left"/>
      <w:pPr>
        <w:ind w:left="720" w:hanging="360"/>
      </w:pPr>
      <w:rPr>
        <w:rFonts w:ascii="Courier New" w:hAnsi="Courier New" w:cs="Courier New" w:hint="default"/>
      </w:rPr>
    </w:lvl>
    <w:lvl w:ilvl="1" w:tplc="CC206CF6">
      <w:start w:val="1"/>
      <w:numFmt w:val="decimal"/>
      <w:lvlText w:val="%2."/>
      <w:lvlJc w:val="left"/>
      <w:pPr>
        <w:tabs>
          <w:tab w:val="num" w:pos="1440"/>
        </w:tabs>
        <w:ind w:left="1440" w:hanging="360"/>
      </w:pPr>
    </w:lvl>
    <w:lvl w:ilvl="2" w:tplc="7576898A">
      <w:start w:val="1"/>
      <w:numFmt w:val="decimal"/>
      <w:lvlText w:val="%3."/>
      <w:lvlJc w:val="left"/>
      <w:pPr>
        <w:tabs>
          <w:tab w:val="num" w:pos="2160"/>
        </w:tabs>
        <w:ind w:left="2160" w:hanging="360"/>
      </w:pPr>
    </w:lvl>
    <w:lvl w:ilvl="3" w:tplc="DCD0C06A">
      <w:start w:val="1"/>
      <w:numFmt w:val="decimal"/>
      <w:lvlText w:val="%4."/>
      <w:lvlJc w:val="left"/>
      <w:pPr>
        <w:tabs>
          <w:tab w:val="num" w:pos="2880"/>
        </w:tabs>
        <w:ind w:left="2880" w:hanging="360"/>
      </w:pPr>
    </w:lvl>
    <w:lvl w:ilvl="4" w:tplc="2FB6B462">
      <w:start w:val="1"/>
      <w:numFmt w:val="decimal"/>
      <w:lvlText w:val="%5."/>
      <w:lvlJc w:val="left"/>
      <w:pPr>
        <w:tabs>
          <w:tab w:val="num" w:pos="3600"/>
        </w:tabs>
        <w:ind w:left="3600" w:hanging="360"/>
      </w:pPr>
    </w:lvl>
    <w:lvl w:ilvl="5" w:tplc="B57CD920">
      <w:start w:val="1"/>
      <w:numFmt w:val="decimal"/>
      <w:lvlText w:val="%6."/>
      <w:lvlJc w:val="left"/>
      <w:pPr>
        <w:tabs>
          <w:tab w:val="num" w:pos="4320"/>
        </w:tabs>
        <w:ind w:left="4320" w:hanging="360"/>
      </w:pPr>
    </w:lvl>
    <w:lvl w:ilvl="6" w:tplc="4D9E1C4A">
      <w:start w:val="1"/>
      <w:numFmt w:val="decimal"/>
      <w:lvlText w:val="%7."/>
      <w:lvlJc w:val="left"/>
      <w:pPr>
        <w:tabs>
          <w:tab w:val="num" w:pos="5040"/>
        </w:tabs>
        <w:ind w:left="5040" w:hanging="360"/>
      </w:pPr>
    </w:lvl>
    <w:lvl w:ilvl="7" w:tplc="8ABCE15A">
      <w:start w:val="1"/>
      <w:numFmt w:val="decimal"/>
      <w:lvlText w:val="%8."/>
      <w:lvlJc w:val="left"/>
      <w:pPr>
        <w:tabs>
          <w:tab w:val="num" w:pos="5760"/>
        </w:tabs>
        <w:ind w:left="5760" w:hanging="360"/>
      </w:pPr>
    </w:lvl>
    <w:lvl w:ilvl="8" w:tplc="DDE8C922">
      <w:start w:val="1"/>
      <w:numFmt w:val="decimal"/>
      <w:lvlText w:val="%9."/>
      <w:lvlJc w:val="left"/>
      <w:pPr>
        <w:tabs>
          <w:tab w:val="num" w:pos="6480"/>
        </w:tabs>
        <w:ind w:left="6480" w:hanging="360"/>
      </w:pPr>
    </w:lvl>
  </w:abstractNum>
  <w:abstractNum w:abstractNumId="37" w15:restartNumberingAfterBreak="0">
    <w:nsid w:val="549C1B2B"/>
    <w:multiLevelType w:val="hybridMultilevel"/>
    <w:tmpl w:val="D4460D5E"/>
    <w:lvl w:ilvl="0" w:tplc="CF72FDF8">
      <w:start w:val="1"/>
      <w:numFmt w:val="bullet"/>
      <w:lvlText w:val="o"/>
      <w:lvlJc w:val="left"/>
      <w:pPr>
        <w:ind w:left="720" w:hanging="360"/>
      </w:pPr>
      <w:rPr>
        <w:rFonts w:ascii="Courier New" w:hAnsi="Courier New" w:cs="Courier New"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15:restartNumberingAfterBreak="0">
    <w:nsid w:val="567175B8"/>
    <w:multiLevelType w:val="hybridMultilevel"/>
    <w:tmpl w:val="E804A3F0"/>
    <w:lvl w:ilvl="0" w:tplc="040E0001">
      <w:start w:val="1"/>
      <w:numFmt w:val="bullet"/>
      <w:lvlText w:val=""/>
      <w:lvlJc w:val="left"/>
      <w:pPr>
        <w:ind w:left="720"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39" w15:restartNumberingAfterBreak="0">
    <w:nsid w:val="57F80AD1"/>
    <w:multiLevelType w:val="hybridMultilevel"/>
    <w:tmpl w:val="616001F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0" w15:restartNumberingAfterBreak="0">
    <w:nsid w:val="5A9137CE"/>
    <w:multiLevelType w:val="hybridMultilevel"/>
    <w:tmpl w:val="434C1136"/>
    <w:lvl w:ilvl="0" w:tplc="C31E0ED6">
      <w:start w:val="1"/>
      <w:numFmt w:val="bullet"/>
      <w:lvlText w:val=""/>
      <w:lvlJc w:val="left"/>
      <w:pPr>
        <w:ind w:left="720" w:hanging="360"/>
      </w:pPr>
      <w:rPr>
        <w:rFonts w:ascii="Symbol" w:hAnsi="Symbol" w:hint="default"/>
        <w:color w:val="auto"/>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1" w15:restartNumberingAfterBreak="0">
    <w:nsid w:val="5C7C5830"/>
    <w:multiLevelType w:val="hybridMultilevel"/>
    <w:tmpl w:val="0C00BAEC"/>
    <w:lvl w:ilvl="0" w:tplc="040E0017">
      <w:start w:val="1"/>
      <w:numFmt w:val="lowerLetter"/>
      <w:lvlText w:val="%1)"/>
      <w:lvlJc w:val="left"/>
      <w:pPr>
        <w:ind w:left="360" w:hanging="360"/>
      </w:pPr>
    </w:lvl>
    <w:lvl w:ilvl="1" w:tplc="040E0019" w:tentative="1">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42" w15:restartNumberingAfterBreak="0">
    <w:nsid w:val="62AD6025"/>
    <w:multiLevelType w:val="hybridMultilevel"/>
    <w:tmpl w:val="800A5DE2"/>
    <w:lvl w:ilvl="0" w:tplc="4EB275AE">
      <w:start w:val="1"/>
      <w:numFmt w:val="bullet"/>
      <w:lvlText w:val="o"/>
      <w:lvlJc w:val="left"/>
      <w:pPr>
        <w:ind w:left="720" w:hanging="360"/>
      </w:pPr>
      <w:rPr>
        <w:rFonts w:ascii="Courier New" w:hAnsi="Courier New" w:cs="Courier New" w:hint="default"/>
      </w:rPr>
    </w:lvl>
    <w:lvl w:ilvl="1" w:tplc="15163D94">
      <w:start w:val="1"/>
      <w:numFmt w:val="decimal"/>
      <w:lvlText w:val="%2."/>
      <w:lvlJc w:val="left"/>
      <w:pPr>
        <w:tabs>
          <w:tab w:val="num" w:pos="1440"/>
        </w:tabs>
        <w:ind w:left="1440" w:hanging="360"/>
      </w:pPr>
    </w:lvl>
    <w:lvl w:ilvl="2" w:tplc="E4621B22">
      <w:start w:val="1"/>
      <w:numFmt w:val="decimal"/>
      <w:lvlText w:val="%3."/>
      <w:lvlJc w:val="left"/>
      <w:pPr>
        <w:tabs>
          <w:tab w:val="num" w:pos="2160"/>
        </w:tabs>
        <w:ind w:left="2160" w:hanging="360"/>
      </w:pPr>
    </w:lvl>
    <w:lvl w:ilvl="3" w:tplc="2C88D780">
      <w:start w:val="1"/>
      <w:numFmt w:val="decimal"/>
      <w:lvlText w:val="%4."/>
      <w:lvlJc w:val="left"/>
      <w:pPr>
        <w:tabs>
          <w:tab w:val="num" w:pos="2880"/>
        </w:tabs>
        <w:ind w:left="2880" w:hanging="360"/>
      </w:pPr>
    </w:lvl>
    <w:lvl w:ilvl="4" w:tplc="C596A754">
      <w:start w:val="1"/>
      <w:numFmt w:val="decimal"/>
      <w:lvlText w:val="%5."/>
      <w:lvlJc w:val="left"/>
      <w:pPr>
        <w:tabs>
          <w:tab w:val="num" w:pos="3600"/>
        </w:tabs>
        <w:ind w:left="3600" w:hanging="360"/>
      </w:pPr>
    </w:lvl>
    <w:lvl w:ilvl="5" w:tplc="F302240C">
      <w:start w:val="1"/>
      <w:numFmt w:val="decimal"/>
      <w:lvlText w:val="%6."/>
      <w:lvlJc w:val="left"/>
      <w:pPr>
        <w:tabs>
          <w:tab w:val="num" w:pos="4320"/>
        </w:tabs>
        <w:ind w:left="4320" w:hanging="360"/>
      </w:pPr>
    </w:lvl>
    <w:lvl w:ilvl="6" w:tplc="69F2E736">
      <w:start w:val="1"/>
      <w:numFmt w:val="decimal"/>
      <w:lvlText w:val="%7."/>
      <w:lvlJc w:val="left"/>
      <w:pPr>
        <w:tabs>
          <w:tab w:val="num" w:pos="5040"/>
        </w:tabs>
        <w:ind w:left="5040" w:hanging="360"/>
      </w:pPr>
    </w:lvl>
    <w:lvl w:ilvl="7" w:tplc="AC000FD4">
      <w:start w:val="1"/>
      <w:numFmt w:val="decimal"/>
      <w:lvlText w:val="%8."/>
      <w:lvlJc w:val="left"/>
      <w:pPr>
        <w:tabs>
          <w:tab w:val="num" w:pos="5760"/>
        </w:tabs>
        <w:ind w:left="5760" w:hanging="360"/>
      </w:pPr>
    </w:lvl>
    <w:lvl w:ilvl="8" w:tplc="B85C1EA2">
      <w:start w:val="1"/>
      <w:numFmt w:val="decimal"/>
      <w:lvlText w:val="%9."/>
      <w:lvlJc w:val="left"/>
      <w:pPr>
        <w:tabs>
          <w:tab w:val="num" w:pos="6480"/>
        </w:tabs>
        <w:ind w:left="6480" w:hanging="360"/>
      </w:pPr>
    </w:lvl>
  </w:abstractNum>
  <w:abstractNum w:abstractNumId="43" w15:restartNumberingAfterBreak="0">
    <w:nsid w:val="69DB4E9B"/>
    <w:multiLevelType w:val="hybridMultilevel"/>
    <w:tmpl w:val="A1E69E16"/>
    <w:lvl w:ilvl="0" w:tplc="040E0003">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44" w15:restartNumberingAfterBreak="0">
    <w:nsid w:val="73A83EC2"/>
    <w:multiLevelType w:val="hybridMultilevel"/>
    <w:tmpl w:val="BD282C8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15:restartNumberingAfterBreak="0">
    <w:nsid w:val="7B67713D"/>
    <w:multiLevelType w:val="hybridMultilevel"/>
    <w:tmpl w:val="3A9A9EDC"/>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6" w15:restartNumberingAfterBreak="0">
    <w:nsid w:val="7C366B9D"/>
    <w:multiLevelType w:val="hybridMultilevel"/>
    <w:tmpl w:val="4E02F410"/>
    <w:lvl w:ilvl="0" w:tplc="040E0001">
      <w:start w:val="1"/>
      <w:numFmt w:val="bullet"/>
      <w:lvlText w:val=""/>
      <w:lvlJc w:val="left"/>
      <w:pPr>
        <w:ind w:left="1778" w:hanging="360"/>
      </w:pPr>
      <w:rPr>
        <w:rFonts w:ascii="Symbol" w:hAnsi="Symbol" w:hint="default"/>
      </w:rPr>
    </w:lvl>
    <w:lvl w:ilvl="1" w:tplc="040E0003">
      <w:start w:val="1"/>
      <w:numFmt w:val="decimal"/>
      <w:lvlText w:val="%2."/>
      <w:lvlJc w:val="left"/>
      <w:pPr>
        <w:tabs>
          <w:tab w:val="num" w:pos="1440"/>
        </w:tabs>
        <w:ind w:left="1440" w:hanging="360"/>
      </w:pPr>
    </w:lvl>
    <w:lvl w:ilvl="2" w:tplc="040E0005">
      <w:start w:val="1"/>
      <w:numFmt w:val="decimal"/>
      <w:lvlText w:val="%3."/>
      <w:lvlJc w:val="left"/>
      <w:pPr>
        <w:tabs>
          <w:tab w:val="num" w:pos="2160"/>
        </w:tabs>
        <w:ind w:left="2160" w:hanging="360"/>
      </w:pPr>
    </w:lvl>
    <w:lvl w:ilvl="3" w:tplc="040E0001">
      <w:start w:val="1"/>
      <w:numFmt w:val="decimal"/>
      <w:lvlText w:val="%4."/>
      <w:lvlJc w:val="left"/>
      <w:pPr>
        <w:tabs>
          <w:tab w:val="num" w:pos="2880"/>
        </w:tabs>
        <w:ind w:left="2880" w:hanging="360"/>
      </w:pPr>
    </w:lvl>
    <w:lvl w:ilvl="4" w:tplc="040E0003">
      <w:start w:val="1"/>
      <w:numFmt w:val="decimal"/>
      <w:lvlText w:val="%5."/>
      <w:lvlJc w:val="left"/>
      <w:pPr>
        <w:tabs>
          <w:tab w:val="num" w:pos="3600"/>
        </w:tabs>
        <w:ind w:left="3600" w:hanging="360"/>
      </w:pPr>
    </w:lvl>
    <w:lvl w:ilvl="5" w:tplc="040E0005">
      <w:start w:val="1"/>
      <w:numFmt w:val="decimal"/>
      <w:lvlText w:val="%6."/>
      <w:lvlJc w:val="left"/>
      <w:pPr>
        <w:tabs>
          <w:tab w:val="num" w:pos="4320"/>
        </w:tabs>
        <w:ind w:left="4320" w:hanging="360"/>
      </w:pPr>
    </w:lvl>
    <w:lvl w:ilvl="6" w:tplc="040E0001">
      <w:start w:val="1"/>
      <w:numFmt w:val="decimal"/>
      <w:lvlText w:val="%7."/>
      <w:lvlJc w:val="left"/>
      <w:pPr>
        <w:tabs>
          <w:tab w:val="num" w:pos="5040"/>
        </w:tabs>
        <w:ind w:left="5040" w:hanging="360"/>
      </w:pPr>
    </w:lvl>
    <w:lvl w:ilvl="7" w:tplc="040E0003">
      <w:start w:val="1"/>
      <w:numFmt w:val="decimal"/>
      <w:lvlText w:val="%8."/>
      <w:lvlJc w:val="left"/>
      <w:pPr>
        <w:tabs>
          <w:tab w:val="num" w:pos="5760"/>
        </w:tabs>
        <w:ind w:left="5760" w:hanging="360"/>
      </w:pPr>
    </w:lvl>
    <w:lvl w:ilvl="8" w:tplc="040E0005">
      <w:start w:val="1"/>
      <w:numFmt w:val="decimal"/>
      <w:lvlText w:val="%9."/>
      <w:lvlJc w:val="left"/>
      <w:pPr>
        <w:tabs>
          <w:tab w:val="num" w:pos="6480"/>
        </w:tabs>
        <w:ind w:left="6480" w:hanging="360"/>
      </w:pPr>
    </w:lvl>
  </w:abstractNum>
  <w:abstractNum w:abstractNumId="47" w15:restartNumberingAfterBreak="0">
    <w:nsid w:val="7D045753"/>
    <w:multiLevelType w:val="hybridMultilevel"/>
    <w:tmpl w:val="86807268"/>
    <w:lvl w:ilvl="0" w:tplc="040E0001">
      <w:start w:val="1"/>
      <w:numFmt w:val="lowerLetter"/>
      <w:lvlText w:val="%1)"/>
      <w:lvlJc w:val="left"/>
      <w:pPr>
        <w:ind w:left="720" w:hanging="360"/>
      </w:pPr>
    </w:lvl>
    <w:lvl w:ilvl="1" w:tplc="040E0003">
      <w:start w:val="1"/>
      <w:numFmt w:val="lowerLetter"/>
      <w:lvlText w:val="%2."/>
      <w:lvlJc w:val="left"/>
      <w:pPr>
        <w:ind w:left="1440" w:hanging="360"/>
      </w:pPr>
    </w:lvl>
    <w:lvl w:ilvl="2" w:tplc="040E0005" w:tentative="1">
      <w:start w:val="1"/>
      <w:numFmt w:val="lowerRoman"/>
      <w:lvlText w:val="%3."/>
      <w:lvlJc w:val="right"/>
      <w:pPr>
        <w:ind w:left="2160" w:hanging="180"/>
      </w:pPr>
    </w:lvl>
    <w:lvl w:ilvl="3" w:tplc="040E0001" w:tentative="1">
      <w:start w:val="1"/>
      <w:numFmt w:val="decimal"/>
      <w:lvlText w:val="%4."/>
      <w:lvlJc w:val="left"/>
      <w:pPr>
        <w:ind w:left="2880" w:hanging="360"/>
      </w:pPr>
    </w:lvl>
    <w:lvl w:ilvl="4" w:tplc="040E0003" w:tentative="1">
      <w:start w:val="1"/>
      <w:numFmt w:val="lowerLetter"/>
      <w:lvlText w:val="%5."/>
      <w:lvlJc w:val="left"/>
      <w:pPr>
        <w:ind w:left="3600" w:hanging="360"/>
      </w:pPr>
    </w:lvl>
    <w:lvl w:ilvl="5" w:tplc="040E0005" w:tentative="1">
      <w:start w:val="1"/>
      <w:numFmt w:val="lowerRoman"/>
      <w:lvlText w:val="%6."/>
      <w:lvlJc w:val="right"/>
      <w:pPr>
        <w:ind w:left="4320" w:hanging="180"/>
      </w:pPr>
    </w:lvl>
    <w:lvl w:ilvl="6" w:tplc="040E0001" w:tentative="1">
      <w:start w:val="1"/>
      <w:numFmt w:val="decimal"/>
      <w:lvlText w:val="%7."/>
      <w:lvlJc w:val="left"/>
      <w:pPr>
        <w:ind w:left="5040" w:hanging="360"/>
      </w:pPr>
    </w:lvl>
    <w:lvl w:ilvl="7" w:tplc="040E0003" w:tentative="1">
      <w:start w:val="1"/>
      <w:numFmt w:val="lowerLetter"/>
      <w:lvlText w:val="%8."/>
      <w:lvlJc w:val="left"/>
      <w:pPr>
        <w:ind w:left="5760" w:hanging="360"/>
      </w:pPr>
    </w:lvl>
    <w:lvl w:ilvl="8" w:tplc="040E0005" w:tentative="1">
      <w:start w:val="1"/>
      <w:numFmt w:val="lowerRoman"/>
      <w:lvlText w:val="%9."/>
      <w:lvlJc w:val="right"/>
      <w:pPr>
        <w:ind w:left="6480" w:hanging="180"/>
      </w:pPr>
    </w:lvl>
  </w:abstractNum>
  <w:abstractNum w:abstractNumId="48" w15:restartNumberingAfterBreak="0">
    <w:nsid w:val="7D156FA2"/>
    <w:multiLevelType w:val="hybridMultilevel"/>
    <w:tmpl w:val="D408CAF4"/>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18"/>
  </w:num>
  <w:num w:numId="2">
    <w:abstractNumId w:val="19"/>
  </w:num>
  <w:num w:numId="3">
    <w:abstractNumId w:val="3"/>
  </w:num>
  <w:num w:numId="4">
    <w:abstractNumId w:val="32"/>
  </w:num>
  <w:num w:numId="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4"/>
  </w:num>
  <w:num w:numId="7">
    <w:abstractNumId w:val="39"/>
  </w:num>
  <w:num w:numId="8">
    <w:abstractNumId w:val="30"/>
  </w:num>
  <w:num w:numId="9">
    <w:abstractNumId w:val="11"/>
  </w:num>
  <w:num w:numId="10">
    <w:abstractNumId w:val="20"/>
  </w:num>
  <w:num w:numId="11">
    <w:abstractNumId w:val="26"/>
  </w:num>
  <w:num w:numId="12">
    <w:abstractNumId w:val="22"/>
  </w:num>
  <w:num w:numId="13">
    <w:abstractNumId w:val="21"/>
  </w:num>
  <w:num w:numId="14">
    <w:abstractNumId w:val="15"/>
  </w:num>
  <w:num w:numId="15">
    <w:abstractNumId w:val="33"/>
  </w:num>
  <w:num w:numId="16">
    <w:abstractNumId w:val="8"/>
  </w:num>
  <w:num w:numId="17">
    <w:abstractNumId w:val="24"/>
  </w:num>
  <w:num w:numId="18">
    <w:abstractNumId w:val="23"/>
  </w:num>
  <w:num w:numId="19">
    <w:abstractNumId w:val="40"/>
  </w:num>
  <w:num w:numId="20">
    <w:abstractNumId w:val="29"/>
  </w:num>
  <w:num w:numId="21">
    <w:abstractNumId w:val="48"/>
  </w:num>
  <w:num w:numId="22">
    <w:abstractNumId w:val="47"/>
  </w:num>
  <w:num w:numId="23">
    <w:abstractNumId w:val="14"/>
  </w:num>
  <w:num w:numId="24">
    <w:abstractNumId w:val="34"/>
  </w:num>
  <w:num w:numId="25">
    <w:abstractNumId w:val="4"/>
  </w:num>
  <w:num w:numId="26">
    <w:abstractNumId w:val="13"/>
  </w:num>
  <w:num w:numId="27">
    <w:abstractNumId w:val="1"/>
  </w:num>
  <w:num w:numId="28">
    <w:abstractNumId w:val="27"/>
  </w:num>
  <w:num w:numId="2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1"/>
  </w:num>
  <w:num w:numId="33">
    <w:abstractNumId w:val="2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0"/>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3"/>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
  </w:num>
  <w:num w:numId="38">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8"/>
  </w:num>
  <w:num w:numId="44">
    <w:abstractNumId w:val="28"/>
  </w:num>
  <w:num w:numId="45">
    <w:abstractNumId w:val="35"/>
  </w:num>
  <w:num w:numId="46">
    <w:abstractNumId w:val="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7"/>
  </w:num>
  <w:num w:numId="48">
    <w:abstractNumId w:val="16"/>
  </w:num>
  <w:num w:numId="49">
    <w:abstractNumId w:val="2"/>
  </w:num>
  <w:num w:numId="50">
    <w:abstractNumId w:val="5"/>
  </w:num>
  <w:num w:numId="51">
    <w:abstractNumId w:val="45"/>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isplayBackgroundShape/>
  <w:embedSystemFonts/>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0">
      <o:colormenu v:ext="edit" fillcolor="none [4]" strokecolor="none [1]" shadowcolor="none [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6182"/>
    <w:rsid w:val="000014B0"/>
    <w:rsid w:val="0000268A"/>
    <w:rsid w:val="000213DE"/>
    <w:rsid w:val="0002762A"/>
    <w:rsid w:val="00031881"/>
    <w:rsid w:val="00051547"/>
    <w:rsid w:val="000528AE"/>
    <w:rsid w:val="00060EE1"/>
    <w:rsid w:val="000B0513"/>
    <w:rsid w:val="000B5F2D"/>
    <w:rsid w:val="000E7B86"/>
    <w:rsid w:val="000F6EDF"/>
    <w:rsid w:val="00117A72"/>
    <w:rsid w:val="00126387"/>
    <w:rsid w:val="00132F40"/>
    <w:rsid w:val="00140FB3"/>
    <w:rsid w:val="00143CF0"/>
    <w:rsid w:val="00146959"/>
    <w:rsid w:val="00154908"/>
    <w:rsid w:val="00161606"/>
    <w:rsid w:val="001A4B3B"/>
    <w:rsid w:val="001A63E2"/>
    <w:rsid w:val="001B4100"/>
    <w:rsid w:val="001D4115"/>
    <w:rsid w:val="001D6843"/>
    <w:rsid w:val="00203DF3"/>
    <w:rsid w:val="002056DC"/>
    <w:rsid w:val="00223FAD"/>
    <w:rsid w:val="002340EA"/>
    <w:rsid w:val="00247157"/>
    <w:rsid w:val="00250B23"/>
    <w:rsid w:val="00251AE0"/>
    <w:rsid w:val="0026277F"/>
    <w:rsid w:val="00271CF5"/>
    <w:rsid w:val="002878C0"/>
    <w:rsid w:val="002978B4"/>
    <w:rsid w:val="002B6B94"/>
    <w:rsid w:val="002C3751"/>
    <w:rsid w:val="002D1AB0"/>
    <w:rsid w:val="002D29AB"/>
    <w:rsid w:val="002D5D2A"/>
    <w:rsid w:val="002E18CB"/>
    <w:rsid w:val="002F1E62"/>
    <w:rsid w:val="002F5C65"/>
    <w:rsid w:val="00307E00"/>
    <w:rsid w:val="003118B6"/>
    <w:rsid w:val="0031198D"/>
    <w:rsid w:val="0031204E"/>
    <w:rsid w:val="0031475A"/>
    <w:rsid w:val="00331CF6"/>
    <w:rsid w:val="00332F0A"/>
    <w:rsid w:val="00351E46"/>
    <w:rsid w:val="00353F07"/>
    <w:rsid w:val="00363344"/>
    <w:rsid w:val="00363C8F"/>
    <w:rsid w:val="003807AA"/>
    <w:rsid w:val="00381D37"/>
    <w:rsid w:val="003842FA"/>
    <w:rsid w:val="00385929"/>
    <w:rsid w:val="00390997"/>
    <w:rsid w:val="003930E0"/>
    <w:rsid w:val="003A3928"/>
    <w:rsid w:val="003B01CD"/>
    <w:rsid w:val="003E26C5"/>
    <w:rsid w:val="003E6499"/>
    <w:rsid w:val="00400D38"/>
    <w:rsid w:val="004047E3"/>
    <w:rsid w:val="00411CE9"/>
    <w:rsid w:val="004313C7"/>
    <w:rsid w:val="004340F3"/>
    <w:rsid w:val="00447771"/>
    <w:rsid w:val="0046667E"/>
    <w:rsid w:val="0047127D"/>
    <w:rsid w:val="004A2829"/>
    <w:rsid w:val="004A3916"/>
    <w:rsid w:val="004C26C2"/>
    <w:rsid w:val="004D1736"/>
    <w:rsid w:val="004E3F43"/>
    <w:rsid w:val="004E79EF"/>
    <w:rsid w:val="00504849"/>
    <w:rsid w:val="0051471D"/>
    <w:rsid w:val="00526D71"/>
    <w:rsid w:val="0054034A"/>
    <w:rsid w:val="0054575B"/>
    <w:rsid w:val="005600D7"/>
    <w:rsid w:val="00561048"/>
    <w:rsid w:val="00567022"/>
    <w:rsid w:val="005708ED"/>
    <w:rsid w:val="005845B0"/>
    <w:rsid w:val="00584C58"/>
    <w:rsid w:val="00585806"/>
    <w:rsid w:val="005A178D"/>
    <w:rsid w:val="005D2C53"/>
    <w:rsid w:val="005F178A"/>
    <w:rsid w:val="005F68C2"/>
    <w:rsid w:val="00610505"/>
    <w:rsid w:val="00617D5E"/>
    <w:rsid w:val="0062091B"/>
    <w:rsid w:val="006228D7"/>
    <w:rsid w:val="006249ED"/>
    <w:rsid w:val="006258CD"/>
    <w:rsid w:val="00630845"/>
    <w:rsid w:val="00642425"/>
    <w:rsid w:val="00650188"/>
    <w:rsid w:val="006519CA"/>
    <w:rsid w:val="006521EF"/>
    <w:rsid w:val="00653571"/>
    <w:rsid w:val="0065787F"/>
    <w:rsid w:val="00657BD7"/>
    <w:rsid w:val="0066030F"/>
    <w:rsid w:val="006769DE"/>
    <w:rsid w:val="00696A1E"/>
    <w:rsid w:val="006B22FA"/>
    <w:rsid w:val="006B515B"/>
    <w:rsid w:val="006B5D8A"/>
    <w:rsid w:val="006C1D0D"/>
    <w:rsid w:val="006C4BBD"/>
    <w:rsid w:val="006E0091"/>
    <w:rsid w:val="00700034"/>
    <w:rsid w:val="00711E2A"/>
    <w:rsid w:val="007132B4"/>
    <w:rsid w:val="007163AC"/>
    <w:rsid w:val="00727319"/>
    <w:rsid w:val="007406BC"/>
    <w:rsid w:val="00756378"/>
    <w:rsid w:val="00762CB0"/>
    <w:rsid w:val="00774A50"/>
    <w:rsid w:val="00781A8E"/>
    <w:rsid w:val="0078462E"/>
    <w:rsid w:val="00784651"/>
    <w:rsid w:val="007957EA"/>
    <w:rsid w:val="007A4046"/>
    <w:rsid w:val="007A43F8"/>
    <w:rsid w:val="007A6CF2"/>
    <w:rsid w:val="007B10F6"/>
    <w:rsid w:val="007B67A6"/>
    <w:rsid w:val="007C0ED7"/>
    <w:rsid w:val="007C5DA8"/>
    <w:rsid w:val="007E7737"/>
    <w:rsid w:val="007F3705"/>
    <w:rsid w:val="00812F36"/>
    <w:rsid w:val="00813B44"/>
    <w:rsid w:val="00813F98"/>
    <w:rsid w:val="00815950"/>
    <w:rsid w:val="00821D02"/>
    <w:rsid w:val="00823710"/>
    <w:rsid w:val="00823755"/>
    <w:rsid w:val="00855D57"/>
    <w:rsid w:val="0086124B"/>
    <w:rsid w:val="008655EE"/>
    <w:rsid w:val="00872635"/>
    <w:rsid w:val="00872B56"/>
    <w:rsid w:val="00887AE0"/>
    <w:rsid w:val="00895BA9"/>
    <w:rsid w:val="008B183D"/>
    <w:rsid w:val="008B3B65"/>
    <w:rsid w:val="008B4819"/>
    <w:rsid w:val="008B63DA"/>
    <w:rsid w:val="008B64CC"/>
    <w:rsid w:val="008B66DA"/>
    <w:rsid w:val="008C0D91"/>
    <w:rsid w:val="008C59BD"/>
    <w:rsid w:val="008E72E2"/>
    <w:rsid w:val="008F0DF9"/>
    <w:rsid w:val="00902E20"/>
    <w:rsid w:val="00906224"/>
    <w:rsid w:val="00911414"/>
    <w:rsid w:val="00912B97"/>
    <w:rsid w:val="00935681"/>
    <w:rsid w:val="00946182"/>
    <w:rsid w:val="009850BF"/>
    <w:rsid w:val="00987AB9"/>
    <w:rsid w:val="009A61C1"/>
    <w:rsid w:val="009B1ADE"/>
    <w:rsid w:val="009B3FC7"/>
    <w:rsid w:val="009B75DC"/>
    <w:rsid w:val="009C6B75"/>
    <w:rsid w:val="009D6654"/>
    <w:rsid w:val="009F5EB9"/>
    <w:rsid w:val="009F62D3"/>
    <w:rsid w:val="00A0208D"/>
    <w:rsid w:val="00A13466"/>
    <w:rsid w:val="00A14671"/>
    <w:rsid w:val="00A25B45"/>
    <w:rsid w:val="00A3152F"/>
    <w:rsid w:val="00A40606"/>
    <w:rsid w:val="00A47EE0"/>
    <w:rsid w:val="00A571AB"/>
    <w:rsid w:val="00A6570F"/>
    <w:rsid w:val="00A71EDA"/>
    <w:rsid w:val="00A92602"/>
    <w:rsid w:val="00A96299"/>
    <w:rsid w:val="00AB36AD"/>
    <w:rsid w:val="00AB57CA"/>
    <w:rsid w:val="00AB583E"/>
    <w:rsid w:val="00AC02CD"/>
    <w:rsid w:val="00AC3182"/>
    <w:rsid w:val="00AD549D"/>
    <w:rsid w:val="00AE0831"/>
    <w:rsid w:val="00AE2D41"/>
    <w:rsid w:val="00AF31EB"/>
    <w:rsid w:val="00B00DAB"/>
    <w:rsid w:val="00B04823"/>
    <w:rsid w:val="00B44AA7"/>
    <w:rsid w:val="00B60882"/>
    <w:rsid w:val="00B63A36"/>
    <w:rsid w:val="00B76748"/>
    <w:rsid w:val="00B768AC"/>
    <w:rsid w:val="00B849D2"/>
    <w:rsid w:val="00B853BA"/>
    <w:rsid w:val="00B858C2"/>
    <w:rsid w:val="00B912A0"/>
    <w:rsid w:val="00B939A7"/>
    <w:rsid w:val="00B975AD"/>
    <w:rsid w:val="00BC2503"/>
    <w:rsid w:val="00BD4891"/>
    <w:rsid w:val="00BE5F5A"/>
    <w:rsid w:val="00BF6451"/>
    <w:rsid w:val="00C01D3A"/>
    <w:rsid w:val="00C07C75"/>
    <w:rsid w:val="00C15BFE"/>
    <w:rsid w:val="00C21443"/>
    <w:rsid w:val="00C21BF6"/>
    <w:rsid w:val="00C265B4"/>
    <w:rsid w:val="00C31360"/>
    <w:rsid w:val="00C32046"/>
    <w:rsid w:val="00C41E32"/>
    <w:rsid w:val="00C470D9"/>
    <w:rsid w:val="00C51EE9"/>
    <w:rsid w:val="00C54A10"/>
    <w:rsid w:val="00C625A4"/>
    <w:rsid w:val="00C76EE8"/>
    <w:rsid w:val="00CF154A"/>
    <w:rsid w:val="00CF7E9B"/>
    <w:rsid w:val="00D17127"/>
    <w:rsid w:val="00D359FF"/>
    <w:rsid w:val="00D35BAE"/>
    <w:rsid w:val="00D65E2D"/>
    <w:rsid w:val="00D73EBC"/>
    <w:rsid w:val="00D86440"/>
    <w:rsid w:val="00D959E6"/>
    <w:rsid w:val="00D9760B"/>
    <w:rsid w:val="00DB3F47"/>
    <w:rsid w:val="00DC677D"/>
    <w:rsid w:val="00DD1EAB"/>
    <w:rsid w:val="00DD2AAF"/>
    <w:rsid w:val="00DE4EA8"/>
    <w:rsid w:val="00DE5D5F"/>
    <w:rsid w:val="00E037E2"/>
    <w:rsid w:val="00E103CE"/>
    <w:rsid w:val="00E13948"/>
    <w:rsid w:val="00E346B0"/>
    <w:rsid w:val="00E5457B"/>
    <w:rsid w:val="00E57BEB"/>
    <w:rsid w:val="00E65BDC"/>
    <w:rsid w:val="00E84086"/>
    <w:rsid w:val="00E92D06"/>
    <w:rsid w:val="00E973AB"/>
    <w:rsid w:val="00EA18E9"/>
    <w:rsid w:val="00EB25D0"/>
    <w:rsid w:val="00ED3A60"/>
    <w:rsid w:val="00EF6C91"/>
    <w:rsid w:val="00F00293"/>
    <w:rsid w:val="00F03618"/>
    <w:rsid w:val="00F04B6B"/>
    <w:rsid w:val="00F14632"/>
    <w:rsid w:val="00F20B3F"/>
    <w:rsid w:val="00F26D65"/>
    <w:rsid w:val="00F377D8"/>
    <w:rsid w:val="00F42738"/>
    <w:rsid w:val="00F44D5C"/>
    <w:rsid w:val="00F6496E"/>
    <w:rsid w:val="00F64D1F"/>
    <w:rsid w:val="00F65C8A"/>
    <w:rsid w:val="00F67CC4"/>
    <w:rsid w:val="00FB53F9"/>
    <w:rsid w:val="00FD33C4"/>
    <w:rsid w:val="00FE6369"/>
    <w:rsid w:val="00FF306F"/>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4]" strokecolor="none [1]" shadowcolor="none [2]"/>
    </o:shapedefaults>
    <o:shapelayout v:ext="edit">
      <o:idmap v:ext="edit" data="2"/>
    </o:shapelayout>
  </w:shapeDefaults>
  <w:doNotEmbedSmartTags/>
  <w:decimalSymbol w:val=","/>
  <w:listSeparator w:val=";"/>
  <w14:docId w14:val="04584DF8"/>
  <w15:docId w15:val="{99C94C7C-C46F-4CEB-88C0-142BB1CEA1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hu-HU" w:eastAsia="hu-H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unhideWhenUsed="1" w:qFormat="1"/>
    <w:lsdException w:name="heading 5" w:semiHidden="1" w:uiPriority="0" w:unhideWhenUsed="1" w:qFormat="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4313C7"/>
    <w:pPr>
      <w:suppressAutoHyphens/>
      <w:jc w:val="both"/>
    </w:pPr>
    <w:rPr>
      <w:rFonts w:eastAsia="Calibri"/>
      <w:sz w:val="24"/>
      <w:szCs w:val="22"/>
      <w:lang w:eastAsia="zh-CN"/>
    </w:rPr>
  </w:style>
  <w:style w:type="paragraph" w:styleId="Cmsor1">
    <w:name w:val="heading 1"/>
    <w:basedOn w:val="Norml"/>
    <w:next w:val="Szvegtrzs"/>
    <w:qFormat/>
    <w:rsid w:val="007B10F6"/>
    <w:pPr>
      <w:keepLines/>
      <w:numPr>
        <w:numId w:val="2"/>
      </w:numPr>
      <w:spacing w:before="240" w:after="120"/>
      <w:ind w:left="431" w:hanging="431"/>
      <w:outlineLvl w:val="0"/>
    </w:pPr>
    <w:rPr>
      <w:rFonts w:ascii="Times New Roman félkövér" w:hAnsi="Times New Roman félkövér"/>
      <w:b/>
      <w:caps/>
      <w:sz w:val="26"/>
      <w:szCs w:val="26"/>
    </w:rPr>
  </w:style>
  <w:style w:type="paragraph" w:styleId="Cmsor2">
    <w:name w:val="heading 2"/>
    <w:basedOn w:val="Nincstrkz"/>
    <w:next w:val="Szvegtrzs"/>
    <w:qFormat/>
    <w:rsid w:val="007132B4"/>
    <w:pPr>
      <w:numPr>
        <w:ilvl w:val="1"/>
        <w:numId w:val="2"/>
      </w:numPr>
      <w:spacing w:before="120" w:after="120"/>
      <w:outlineLvl w:val="1"/>
    </w:pPr>
    <w:rPr>
      <w:b/>
      <w:u w:val="single"/>
    </w:rPr>
  </w:style>
  <w:style w:type="paragraph" w:styleId="Cmsor3">
    <w:name w:val="heading 3"/>
    <w:basedOn w:val="Cmsor"/>
    <w:next w:val="Szvegtrzs"/>
    <w:qFormat/>
    <w:rsid w:val="009B3FC7"/>
    <w:pPr>
      <w:numPr>
        <w:ilvl w:val="2"/>
        <w:numId w:val="2"/>
      </w:numPr>
      <w:outlineLvl w:val="2"/>
    </w:pPr>
    <w:rPr>
      <w:rFonts w:ascii="Times New Roman" w:hAnsi="Times New Roman" w:cs="Times New Roman"/>
      <w:b/>
      <w:bCs/>
      <w:i/>
      <w:sz w:val="24"/>
      <w:szCs w:val="24"/>
    </w:rPr>
  </w:style>
  <w:style w:type="paragraph" w:styleId="Cmsor4">
    <w:name w:val="heading 4"/>
    <w:basedOn w:val="Norml"/>
    <w:next w:val="Norml"/>
    <w:link w:val="Cmsor4Char"/>
    <w:unhideWhenUsed/>
    <w:qFormat/>
    <w:rsid w:val="005708ED"/>
    <w:pPr>
      <w:keepNext/>
      <w:numPr>
        <w:ilvl w:val="3"/>
        <w:numId w:val="2"/>
      </w:numPr>
      <w:spacing w:before="240" w:after="60"/>
      <w:outlineLvl w:val="3"/>
    </w:pPr>
    <w:rPr>
      <w:rFonts w:ascii="Calibri" w:eastAsia="Times New Roman" w:hAnsi="Calibri"/>
      <w:b/>
      <w:bCs/>
      <w:sz w:val="28"/>
      <w:szCs w:val="28"/>
    </w:rPr>
  </w:style>
  <w:style w:type="paragraph" w:styleId="Cmsor5">
    <w:name w:val="heading 5"/>
    <w:basedOn w:val="Norml"/>
    <w:next w:val="Norml"/>
    <w:link w:val="Cmsor5Char"/>
    <w:unhideWhenUsed/>
    <w:qFormat/>
    <w:rsid w:val="005708ED"/>
    <w:pPr>
      <w:numPr>
        <w:ilvl w:val="4"/>
        <w:numId w:val="2"/>
      </w:numPr>
      <w:spacing w:before="240" w:after="60"/>
      <w:outlineLvl w:val="4"/>
    </w:pPr>
    <w:rPr>
      <w:rFonts w:ascii="Calibri" w:eastAsia="Times New Roman" w:hAnsi="Calibri"/>
      <w:b/>
      <w:bCs/>
      <w:i/>
      <w:iCs/>
      <w:sz w:val="26"/>
      <w:szCs w:val="26"/>
    </w:rPr>
  </w:style>
  <w:style w:type="paragraph" w:styleId="Cmsor6">
    <w:name w:val="heading 6"/>
    <w:aliases w:val="Okean6"/>
    <w:basedOn w:val="Norml"/>
    <w:next w:val="Norml"/>
    <w:link w:val="Cmsor6Char"/>
    <w:unhideWhenUsed/>
    <w:rsid w:val="005708ED"/>
    <w:pPr>
      <w:numPr>
        <w:ilvl w:val="5"/>
        <w:numId w:val="2"/>
      </w:numPr>
      <w:spacing w:before="240" w:after="60"/>
      <w:outlineLvl w:val="5"/>
    </w:pPr>
    <w:rPr>
      <w:rFonts w:ascii="Calibri" w:eastAsia="Times New Roman" w:hAnsi="Calibri"/>
      <w:b/>
      <w:bCs/>
      <w:sz w:val="22"/>
    </w:rPr>
  </w:style>
  <w:style w:type="paragraph" w:styleId="Cmsor7">
    <w:name w:val="heading 7"/>
    <w:aliases w:val="body 4 labelr,Címs 5,Okean7"/>
    <w:basedOn w:val="Norml"/>
    <w:next w:val="Norml"/>
    <w:link w:val="Cmsor7Char"/>
    <w:unhideWhenUsed/>
    <w:rsid w:val="005708ED"/>
    <w:pPr>
      <w:numPr>
        <w:ilvl w:val="6"/>
        <w:numId w:val="2"/>
      </w:numPr>
      <w:spacing w:before="240" w:after="60"/>
      <w:outlineLvl w:val="6"/>
    </w:pPr>
    <w:rPr>
      <w:rFonts w:ascii="Calibri" w:eastAsia="Times New Roman" w:hAnsi="Calibri"/>
      <w:szCs w:val="24"/>
    </w:rPr>
  </w:style>
  <w:style w:type="paragraph" w:styleId="Cmsor8">
    <w:name w:val="heading 8"/>
    <w:aliases w:val="Okean8"/>
    <w:basedOn w:val="Norml"/>
    <w:next w:val="Norml"/>
    <w:link w:val="Cmsor8Char"/>
    <w:unhideWhenUsed/>
    <w:rsid w:val="005708ED"/>
    <w:pPr>
      <w:numPr>
        <w:ilvl w:val="7"/>
        <w:numId w:val="2"/>
      </w:numPr>
      <w:spacing w:before="240" w:after="60"/>
      <w:outlineLvl w:val="7"/>
    </w:pPr>
    <w:rPr>
      <w:rFonts w:ascii="Calibri" w:eastAsia="Times New Roman" w:hAnsi="Calibri"/>
      <w:i/>
      <w:iCs/>
      <w:szCs w:val="24"/>
    </w:rPr>
  </w:style>
  <w:style w:type="paragraph" w:styleId="Cmsor9">
    <w:name w:val="heading 9"/>
    <w:basedOn w:val="Norml"/>
    <w:next w:val="Norml"/>
    <w:link w:val="Cmsor9Char"/>
    <w:unhideWhenUsed/>
    <w:qFormat/>
    <w:rsid w:val="005708ED"/>
    <w:pPr>
      <w:numPr>
        <w:ilvl w:val="8"/>
        <w:numId w:val="2"/>
      </w:numPr>
      <w:spacing w:before="240" w:after="60"/>
      <w:outlineLvl w:val="8"/>
    </w:pPr>
    <w:rPr>
      <w:rFonts w:ascii="Calibri Light" w:eastAsia="Times New Roman" w:hAnsi="Calibri Light"/>
      <w:sz w:val="22"/>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WW8Num2ztrue">
    <w:name w:val="WW8Num2ztrue"/>
  </w:style>
  <w:style w:type="character" w:customStyle="1" w:styleId="WW8Num2ztrue0">
    <w:name w:val="WW8Num2ztrue"/>
  </w:style>
  <w:style w:type="character" w:customStyle="1" w:styleId="WW8Num2ztrue1">
    <w:name w:val="WW8Num2ztrue"/>
  </w:style>
  <w:style w:type="character" w:customStyle="1" w:styleId="WW8Num2ztrue2">
    <w:name w:val="WW8Num2ztrue"/>
  </w:style>
  <w:style w:type="character" w:customStyle="1" w:styleId="WW8Num2ztrue3">
    <w:name w:val="WW8Num2ztrue"/>
  </w:style>
  <w:style w:type="character" w:customStyle="1" w:styleId="WW8Num2ztrue4">
    <w:name w:val="WW8Num2ztrue"/>
  </w:style>
  <w:style w:type="character" w:customStyle="1" w:styleId="WW8Num2ztrue5">
    <w:name w:val="WW8Num2ztrue"/>
  </w:style>
  <w:style w:type="character" w:customStyle="1" w:styleId="WW8Num2ztrue6">
    <w:name w:val="WW8Num2ztrue"/>
  </w:style>
  <w:style w:type="character" w:customStyle="1" w:styleId="WW-WW8Num2ztrue">
    <w:name w:val="WW-WW8Num2ztrue"/>
  </w:style>
  <w:style w:type="character" w:customStyle="1" w:styleId="WW-WW8Num2ztrue1">
    <w:name w:val="WW-WW8Num2ztrue1"/>
  </w:style>
  <w:style w:type="character" w:customStyle="1" w:styleId="WW-WW8Num2ztrue2">
    <w:name w:val="WW-WW8Num2ztrue2"/>
  </w:style>
  <w:style w:type="character" w:customStyle="1" w:styleId="WW-WW8Num2ztrue3">
    <w:name w:val="WW-WW8Num2ztrue3"/>
  </w:style>
  <w:style w:type="character" w:customStyle="1" w:styleId="WW-WW8Num2ztrue4">
    <w:name w:val="WW-WW8Num2ztrue4"/>
  </w:style>
  <w:style w:type="character" w:customStyle="1" w:styleId="WW-WW8Num2ztrue5">
    <w:name w:val="WW-WW8Num2ztrue5"/>
  </w:style>
  <w:style w:type="character" w:customStyle="1" w:styleId="WW-WW8Num2ztrue6">
    <w:name w:val="WW-WW8Num2ztrue6"/>
  </w:style>
  <w:style w:type="character" w:customStyle="1" w:styleId="WW-WW8Num2ztrue7">
    <w:name w:val="WW-WW8Num2ztrue7"/>
  </w:style>
  <w:style w:type="character" w:customStyle="1" w:styleId="WW-WW8Num2ztrue11">
    <w:name w:val="WW-WW8Num2ztrue11"/>
  </w:style>
  <w:style w:type="character" w:customStyle="1" w:styleId="WW-WW8Num2ztrue21">
    <w:name w:val="WW-WW8Num2ztrue21"/>
  </w:style>
  <w:style w:type="character" w:customStyle="1" w:styleId="WW-WW8Num2ztrue31">
    <w:name w:val="WW-WW8Num2ztrue31"/>
  </w:style>
  <w:style w:type="character" w:customStyle="1" w:styleId="WW-WW8Num2ztrue41">
    <w:name w:val="WW-WW8Num2ztrue41"/>
  </w:style>
  <w:style w:type="character" w:customStyle="1" w:styleId="WW-WW8Num2ztrue51">
    <w:name w:val="WW-WW8Num2ztrue51"/>
  </w:style>
  <w:style w:type="character" w:customStyle="1" w:styleId="WW-WW8Num2ztrue61">
    <w:name w:val="WW-WW8Num2ztrue61"/>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8Num5z0">
    <w:name w:val="WW8Num5z0"/>
    <w:rPr>
      <w:rFonts w:ascii="Symbol" w:hAnsi="Symbol" w:cs="Symbol"/>
    </w:rPr>
  </w:style>
  <w:style w:type="character" w:customStyle="1" w:styleId="WW8Num6z0">
    <w:name w:val="WW8Num6z0"/>
    <w:rPr>
      <w:rFonts w:ascii="Symbol" w:hAnsi="Symbol" w:cs="Symbol"/>
    </w:rPr>
  </w:style>
  <w:style w:type="character" w:customStyle="1" w:styleId="WW8Num7z0">
    <w:name w:val="WW8Num7z0"/>
    <w:rPr>
      <w:rFonts w:ascii="Symbol" w:hAnsi="Symbol" w:cs="Symbol"/>
    </w:rPr>
  </w:style>
  <w:style w:type="character" w:customStyle="1" w:styleId="WW8Num8z0">
    <w:name w:val="WW8Num8z0"/>
    <w:rPr>
      <w:rFonts w:ascii="Symbol" w:hAnsi="Symbol" w:cs="Symbol"/>
    </w:rPr>
  </w:style>
  <w:style w:type="character" w:customStyle="1" w:styleId="WW8Num11z0">
    <w:name w:val="WW8Num11z0"/>
    <w:rPr>
      <w:rFonts w:ascii="Times New Roman" w:hAnsi="Times New Roman" w:cs="Times New Roman"/>
    </w:rPr>
  </w:style>
  <w:style w:type="character" w:customStyle="1" w:styleId="WW8Num11z1">
    <w:name w:val="WW8Num11z1"/>
    <w:rPr>
      <w:rFonts w:ascii="Courier New" w:hAnsi="Courier New" w:cs="Courier New"/>
    </w:rPr>
  </w:style>
  <w:style w:type="character" w:customStyle="1" w:styleId="WW8Num11z2">
    <w:name w:val="WW8Num11z2"/>
    <w:rPr>
      <w:rFonts w:ascii="Wingdings" w:hAnsi="Wingdings" w:cs="Wingdings"/>
    </w:rPr>
  </w:style>
  <w:style w:type="character" w:customStyle="1" w:styleId="WW8Num11z3">
    <w:name w:val="WW8Num11z3"/>
    <w:rPr>
      <w:rFonts w:ascii="Symbol" w:hAnsi="Symbol" w:cs="Symbol"/>
    </w:rPr>
  </w:style>
  <w:style w:type="character" w:customStyle="1" w:styleId="Bekezdsalapbettpusa1">
    <w:name w:val="Bekezdés alapbetűtípusa1"/>
  </w:style>
  <w:style w:type="character" w:customStyle="1" w:styleId="CharChar2">
    <w:name w:val="Char Char2"/>
    <w:rPr>
      <w:rFonts w:ascii="Tahoma" w:hAnsi="Tahoma" w:cs="Tahoma"/>
      <w:sz w:val="16"/>
      <w:szCs w:val="16"/>
    </w:rPr>
  </w:style>
  <w:style w:type="character" w:customStyle="1" w:styleId="CharChar1">
    <w:name w:val="Char Char1"/>
    <w:basedOn w:val="Bekezdsalapbettpusa1"/>
  </w:style>
  <w:style w:type="character" w:customStyle="1" w:styleId="CharChar">
    <w:name w:val="Char Char"/>
    <w:basedOn w:val="Bekezdsalapbettpusa1"/>
  </w:style>
  <w:style w:type="character" w:styleId="Hiperhivatkozs">
    <w:name w:val="Hyperlink"/>
    <w:uiPriority w:val="99"/>
    <w:rPr>
      <w:color w:val="000080"/>
      <w:u w:val="single"/>
    </w:rPr>
  </w:style>
  <w:style w:type="paragraph" w:customStyle="1" w:styleId="Cmsor">
    <w:name w:val="Címsor"/>
    <w:basedOn w:val="Norml"/>
    <w:next w:val="Szvegtrzs"/>
    <w:pPr>
      <w:keepNext/>
      <w:spacing w:before="240" w:after="120"/>
    </w:pPr>
    <w:rPr>
      <w:rFonts w:ascii="Arial" w:eastAsia="Microsoft YaHei" w:hAnsi="Arial" w:cs="Mangal"/>
      <w:sz w:val="28"/>
      <w:szCs w:val="28"/>
    </w:rPr>
  </w:style>
  <w:style w:type="paragraph" w:styleId="Szvegtrzs">
    <w:name w:val="Body Text"/>
    <w:basedOn w:val="Norml"/>
    <w:pPr>
      <w:spacing w:after="120"/>
    </w:pPr>
  </w:style>
  <w:style w:type="paragraph" w:styleId="Lista">
    <w:name w:val="List"/>
    <w:basedOn w:val="Szvegtrzs"/>
    <w:rPr>
      <w:rFonts w:cs="Mangal"/>
    </w:rPr>
  </w:style>
  <w:style w:type="paragraph" w:styleId="Kpalrs">
    <w:name w:val="caption"/>
    <w:basedOn w:val="Norml"/>
    <w:qFormat/>
    <w:pPr>
      <w:suppressLineNumbers/>
      <w:spacing w:before="120" w:after="120"/>
    </w:pPr>
    <w:rPr>
      <w:rFonts w:cs="Mangal"/>
      <w:i/>
      <w:iCs/>
      <w:szCs w:val="24"/>
    </w:rPr>
  </w:style>
  <w:style w:type="paragraph" w:styleId="Buborkszveg">
    <w:name w:val="Balloon Text"/>
    <w:basedOn w:val="Norml"/>
    <w:rPr>
      <w:rFonts w:ascii="Tahoma" w:hAnsi="Tahoma" w:cs="Tahoma"/>
      <w:sz w:val="16"/>
      <w:szCs w:val="16"/>
    </w:rPr>
  </w:style>
  <w:style w:type="paragraph" w:styleId="lfej">
    <w:name w:val="header"/>
    <w:basedOn w:val="Norml"/>
    <w:link w:val="lfejChar"/>
    <w:pPr>
      <w:tabs>
        <w:tab w:val="center" w:pos="4536"/>
        <w:tab w:val="right" w:pos="9072"/>
      </w:tabs>
    </w:pPr>
  </w:style>
  <w:style w:type="paragraph" w:styleId="llb">
    <w:name w:val="footer"/>
    <w:basedOn w:val="Norml"/>
    <w:link w:val="llbChar"/>
    <w:uiPriority w:val="99"/>
    <w:pPr>
      <w:tabs>
        <w:tab w:val="center" w:pos="4536"/>
        <w:tab w:val="right" w:pos="9072"/>
      </w:tabs>
    </w:pPr>
  </w:style>
  <w:style w:type="paragraph" w:styleId="Nincstrkz">
    <w:name w:val="No Spacing"/>
    <w:uiPriority w:val="1"/>
    <w:qFormat/>
    <w:rsid w:val="00411CE9"/>
    <w:pPr>
      <w:suppressAutoHyphens/>
      <w:jc w:val="both"/>
    </w:pPr>
    <w:rPr>
      <w:rFonts w:eastAsia="Calibri"/>
      <w:sz w:val="24"/>
      <w:szCs w:val="22"/>
      <w:lang w:eastAsia="zh-CN"/>
    </w:rPr>
  </w:style>
  <w:style w:type="character" w:customStyle="1" w:styleId="llbChar">
    <w:name w:val="Élőláb Char"/>
    <w:link w:val="llb"/>
    <w:uiPriority w:val="99"/>
    <w:rsid w:val="006519CA"/>
    <w:rPr>
      <w:rFonts w:eastAsia="Calibri"/>
      <w:sz w:val="24"/>
      <w:szCs w:val="22"/>
      <w:lang w:eastAsia="zh-CN"/>
    </w:rPr>
  </w:style>
  <w:style w:type="character" w:customStyle="1" w:styleId="Cmsor4Char">
    <w:name w:val="Címsor 4 Char"/>
    <w:link w:val="Cmsor4"/>
    <w:rsid w:val="005708ED"/>
    <w:rPr>
      <w:rFonts w:ascii="Calibri" w:hAnsi="Calibri"/>
      <w:b/>
      <w:bCs/>
      <w:sz w:val="28"/>
      <w:szCs w:val="28"/>
      <w:lang w:eastAsia="zh-CN"/>
    </w:rPr>
  </w:style>
  <w:style w:type="character" w:customStyle="1" w:styleId="Cmsor5Char">
    <w:name w:val="Címsor 5 Char"/>
    <w:link w:val="Cmsor5"/>
    <w:rsid w:val="005708ED"/>
    <w:rPr>
      <w:rFonts w:ascii="Calibri" w:hAnsi="Calibri"/>
      <w:b/>
      <w:bCs/>
      <w:i/>
      <w:iCs/>
      <w:sz w:val="26"/>
      <w:szCs w:val="26"/>
      <w:lang w:eastAsia="zh-CN"/>
    </w:rPr>
  </w:style>
  <w:style w:type="character" w:customStyle="1" w:styleId="Cmsor6Char">
    <w:name w:val="Címsor 6 Char"/>
    <w:aliases w:val="Okean6 Char"/>
    <w:link w:val="Cmsor6"/>
    <w:rsid w:val="005708ED"/>
    <w:rPr>
      <w:rFonts w:ascii="Calibri" w:hAnsi="Calibri"/>
      <w:b/>
      <w:bCs/>
      <w:sz w:val="22"/>
      <w:szCs w:val="22"/>
      <w:lang w:eastAsia="zh-CN"/>
    </w:rPr>
  </w:style>
  <w:style w:type="character" w:customStyle="1" w:styleId="Cmsor7Char">
    <w:name w:val="Címsor 7 Char"/>
    <w:aliases w:val="body 4 labelr Char,Címs 5 Char,Okean7 Char"/>
    <w:link w:val="Cmsor7"/>
    <w:rsid w:val="005708ED"/>
    <w:rPr>
      <w:rFonts w:ascii="Calibri" w:hAnsi="Calibri"/>
      <w:sz w:val="24"/>
      <w:szCs w:val="24"/>
      <w:lang w:eastAsia="zh-CN"/>
    </w:rPr>
  </w:style>
  <w:style w:type="character" w:customStyle="1" w:styleId="Cmsor8Char">
    <w:name w:val="Címsor 8 Char"/>
    <w:aliases w:val="Okean8 Char"/>
    <w:link w:val="Cmsor8"/>
    <w:rsid w:val="005708ED"/>
    <w:rPr>
      <w:rFonts w:ascii="Calibri" w:hAnsi="Calibri"/>
      <w:i/>
      <w:iCs/>
      <w:sz w:val="24"/>
      <w:szCs w:val="24"/>
      <w:lang w:eastAsia="zh-CN"/>
    </w:rPr>
  </w:style>
  <w:style w:type="character" w:customStyle="1" w:styleId="Cmsor9Char">
    <w:name w:val="Címsor 9 Char"/>
    <w:link w:val="Cmsor9"/>
    <w:rsid w:val="005708ED"/>
    <w:rPr>
      <w:rFonts w:ascii="Calibri Light" w:hAnsi="Calibri Light"/>
      <w:sz w:val="22"/>
      <w:szCs w:val="22"/>
      <w:lang w:eastAsia="zh-CN"/>
    </w:rPr>
  </w:style>
  <w:style w:type="paragraph" w:styleId="Jegyzetszveg">
    <w:name w:val="annotation text"/>
    <w:basedOn w:val="Norml"/>
    <w:link w:val="JegyzetszvegChar"/>
    <w:semiHidden/>
    <w:rsid w:val="005708ED"/>
    <w:pPr>
      <w:suppressAutoHyphens w:val="0"/>
      <w:spacing w:before="120"/>
    </w:pPr>
    <w:rPr>
      <w:rFonts w:eastAsia="Times New Roman"/>
      <w:sz w:val="20"/>
      <w:szCs w:val="20"/>
      <w:lang w:eastAsia="hu-HU"/>
    </w:rPr>
  </w:style>
  <w:style w:type="character" w:customStyle="1" w:styleId="JegyzetszvegChar">
    <w:name w:val="Jegyzetszöveg Char"/>
    <w:basedOn w:val="Bekezdsalapbettpusa"/>
    <w:link w:val="Jegyzetszveg"/>
    <w:semiHidden/>
    <w:rsid w:val="005708ED"/>
  </w:style>
  <w:style w:type="character" w:customStyle="1" w:styleId="lfejChar">
    <w:name w:val="Élőfej Char"/>
    <w:link w:val="lfej"/>
    <w:locked/>
    <w:rsid w:val="005708ED"/>
    <w:rPr>
      <w:rFonts w:eastAsia="Calibri"/>
      <w:sz w:val="24"/>
      <w:szCs w:val="22"/>
      <w:lang w:eastAsia="zh-CN"/>
    </w:rPr>
  </w:style>
  <w:style w:type="paragraph" w:customStyle="1" w:styleId="a">
    <w:qFormat/>
    <w:rsid w:val="005708ED"/>
    <w:pPr>
      <w:suppressAutoHyphens/>
      <w:jc w:val="both"/>
    </w:pPr>
    <w:rPr>
      <w:rFonts w:eastAsia="Calibri"/>
      <w:sz w:val="24"/>
      <w:szCs w:val="22"/>
      <w:lang w:eastAsia="zh-CN"/>
    </w:rPr>
  </w:style>
  <w:style w:type="character" w:styleId="Kiemels2">
    <w:name w:val="Strong"/>
    <w:uiPriority w:val="22"/>
    <w:qFormat/>
    <w:rsid w:val="005708ED"/>
    <w:rPr>
      <w:b/>
      <w:bCs/>
    </w:rPr>
  </w:style>
  <w:style w:type="paragraph" w:styleId="Cm">
    <w:name w:val="Title"/>
    <w:basedOn w:val="Norml"/>
    <w:next w:val="Norml"/>
    <w:link w:val="CmChar"/>
    <w:uiPriority w:val="10"/>
    <w:qFormat/>
    <w:rsid w:val="005708ED"/>
    <w:pPr>
      <w:spacing w:before="240" w:after="60"/>
      <w:jc w:val="center"/>
      <w:outlineLvl w:val="0"/>
    </w:pPr>
    <w:rPr>
      <w:rFonts w:eastAsia="Times New Roman"/>
      <w:b/>
      <w:bCs/>
      <w:kern w:val="28"/>
      <w:sz w:val="28"/>
      <w:szCs w:val="32"/>
    </w:rPr>
  </w:style>
  <w:style w:type="character" w:customStyle="1" w:styleId="CmChar">
    <w:name w:val="Cím Char"/>
    <w:link w:val="Cm"/>
    <w:uiPriority w:val="10"/>
    <w:rsid w:val="005708ED"/>
    <w:rPr>
      <w:rFonts w:eastAsia="Times New Roman" w:cs="Times New Roman"/>
      <w:b/>
      <w:bCs/>
      <w:kern w:val="28"/>
      <w:sz w:val="28"/>
      <w:szCs w:val="32"/>
      <w:lang w:eastAsia="zh-CN"/>
    </w:rPr>
  </w:style>
  <w:style w:type="paragraph" w:styleId="Szvegtrzs3">
    <w:name w:val="Body Text 3"/>
    <w:basedOn w:val="Norml"/>
    <w:link w:val="Szvegtrzs3Char"/>
    <w:uiPriority w:val="99"/>
    <w:semiHidden/>
    <w:unhideWhenUsed/>
    <w:rsid w:val="00154908"/>
    <w:pPr>
      <w:spacing w:after="120"/>
    </w:pPr>
    <w:rPr>
      <w:sz w:val="16"/>
      <w:szCs w:val="16"/>
    </w:rPr>
  </w:style>
  <w:style w:type="character" w:customStyle="1" w:styleId="Szvegtrzs3Char">
    <w:name w:val="Szövegtörzs 3 Char"/>
    <w:link w:val="Szvegtrzs3"/>
    <w:uiPriority w:val="99"/>
    <w:semiHidden/>
    <w:rsid w:val="00154908"/>
    <w:rPr>
      <w:rFonts w:eastAsia="Calibri"/>
      <w:sz w:val="16"/>
      <w:szCs w:val="16"/>
      <w:lang w:eastAsia="zh-CN"/>
    </w:rPr>
  </w:style>
  <w:style w:type="character" w:styleId="Jegyzethivatkozs">
    <w:name w:val="annotation reference"/>
    <w:uiPriority w:val="99"/>
    <w:semiHidden/>
    <w:unhideWhenUsed/>
    <w:rsid w:val="003A3928"/>
    <w:rPr>
      <w:sz w:val="16"/>
      <w:szCs w:val="16"/>
    </w:rPr>
  </w:style>
  <w:style w:type="paragraph" w:styleId="Megjegyzstrgya">
    <w:name w:val="annotation subject"/>
    <w:basedOn w:val="Jegyzetszveg"/>
    <w:next w:val="Jegyzetszveg"/>
    <w:link w:val="MegjegyzstrgyaChar"/>
    <w:uiPriority w:val="99"/>
    <w:semiHidden/>
    <w:unhideWhenUsed/>
    <w:rsid w:val="003A3928"/>
    <w:pPr>
      <w:suppressAutoHyphens/>
      <w:spacing w:before="0"/>
    </w:pPr>
    <w:rPr>
      <w:rFonts w:eastAsia="Calibri"/>
      <w:b/>
      <w:bCs/>
      <w:lang w:eastAsia="zh-CN"/>
    </w:rPr>
  </w:style>
  <w:style w:type="character" w:customStyle="1" w:styleId="MegjegyzstrgyaChar">
    <w:name w:val="Megjegyzés tárgya Char"/>
    <w:link w:val="Megjegyzstrgya"/>
    <w:uiPriority w:val="99"/>
    <w:semiHidden/>
    <w:rsid w:val="003A3928"/>
    <w:rPr>
      <w:rFonts w:eastAsia="Calibri"/>
      <w:b/>
      <w:bCs/>
      <w:lang w:eastAsia="zh-CN"/>
    </w:rPr>
  </w:style>
  <w:style w:type="paragraph" w:styleId="Lista2">
    <w:name w:val="List 2"/>
    <w:basedOn w:val="Norml"/>
    <w:uiPriority w:val="99"/>
    <w:semiHidden/>
    <w:unhideWhenUsed/>
    <w:rsid w:val="009B3FC7"/>
    <w:pPr>
      <w:ind w:left="566" w:hanging="283"/>
      <w:contextualSpacing/>
    </w:pPr>
  </w:style>
  <w:style w:type="paragraph" w:styleId="Tartalomjegyzkcmsora">
    <w:name w:val="TOC Heading"/>
    <w:basedOn w:val="Cmsor1"/>
    <w:next w:val="Norml"/>
    <w:uiPriority w:val="39"/>
    <w:unhideWhenUsed/>
    <w:qFormat/>
    <w:rsid w:val="00A96299"/>
    <w:pPr>
      <w:keepNext/>
      <w:numPr>
        <w:numId w:val="0"/>
      </w:numPr>
      <w:suppressAutoHyphens w:val="0"/>
      <w:spacing w:after="0" w:line="259" w:lineRule="auto"/>
      <w:jc w:val="left"/>
      <w:outlineLvl w:val="9"/>
    </w:pPr>
    <w:rPr>
      <w:rFonts w:ascii="Calibri Light" w:eastAsia="Times New Roman" w:hAnsi="Calibri Light"/>
      <w:b w:val="0"/>
      <w:caps w:val="0"/>
      <w:color w:val="2E74B5"/>
      <w:sz w:val="32"/>
      <w:szCs w:val="32"/>
      <w:lang w:eastAsia="hu-HU"/>
    </w:rPr>
  </w:style>
  <w:style w:type="paragraph" w:styleId="TJ1">
    <w:name w:val="toc 1"/>
    <w:basedOn w:val="Norml"/>
    <w:next w:val="Norml"/>
    <w:autoRedefine/>
    <w:uiPriority w:val="39"/>
    <w:unhideWhenUsed/>
    <w:rsid w:val="00A96299"/>
  </w:style>
  <w:style w:type="paragraph" w:styleId="TJ2">
    <w:name w:val="toc 2"/>
    <w:basedOn w:val="Norml"/>
    <w:next w:val="Norml"/>
    <w:autoRedefine/>
    <w:uiPriority w:val="39"/>
    <w:unhideWhenUsed/>
    <w:rsid w:val="00A96299"/>
    <w:pPr>
      <w:ind w:left="240"/>
    </w:pPr>
  </w:style>
  <w:style w:type="paragraph" w:styleId="TJ3">
    <w:name w:val="toc 3"/>
    <w:basedOn w:val="Norml"/>
    <w:next w:val="Norml"/>
    <w:autoRedefine/>
    <w:uiPriority w:val="39"/>
    <w:unhideWhenUsed/>
    <w:rsid w:val="00A96299"/>
    <w:pPr>
      <w:ind w:left="480"/>
    </w:pPr>
  </w:style>
  <w:style w:type="paragraph" w:customStyle="1" w:styleId="cmsI1">
    <w:name w:val="címsI/1"/>
    <w:basedOn w:val="Cmsor1"/>
    <w:rsid w:val="004340F3"/>
    <w:pPr>
      <w:keepLines w:val="0"/>
      <w:tabs>
        <w:tab w:val="num" w:pos="432"/>
      </w:tabs>
      <w:suppressAutoHyphens w:val="0"/>
      <w:spacing w:before="120" w:after="0" w:line="360" w:lineRule="auto"/>
      <w:ind w:left="432" w:hanging="432"/>
    </w:pPr>
    <w:rPr>
      <w:rFonts w:ascii="Times New Roman" w:eastAsia="Times New Roman" w:hAnsi="Times New Roman"/>
      <w:sz w:val="28"/>
      <w:szCs w:val="20"/>
      <w:lang w:eastAsia="hu-HU"/>
    </w:rPr>
  </w:style>
  <w:style w:type="paragraph" w:styleId="TJ5">
    <w:name w:val="toc 5"/>
    <w:basedOn w:val="Norml"/>
    <w:next w:val="Norml"/>
    <w:autoRedefine/>
    <w:uiPriority w:val="39"/>
    <w:semiHidden/>
    <w:unhideWhenUsed/>
    <w:rsid w:val="00B00DAB"/>
    <w:pPr>
      <w:ind w:left="960"/>
    </w:pPr>
  </w:style>
  <w:style w:type="paragraph" w:styleId="Listaszerbekezds">
    <w:name w:val="List Paragraph"/>
    <w:basedOn w:val="Norml"/>
    <w:uiPriority w:val="34"/>
    <w:qFormat/>
    <w:rsid w:val="007E773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88195">
      <w:bodyDiv w:val="1"/>
      <w:marLeft w:val="0"/>
      <w:marRight w:val="0"/>
      <w:marTop w:val="0"/>
      <w:marBottom w:val="0"/>
      <w:divBdr>
        <w:top w:val="none" w:sz="0" w:space="0" w:color="auto"/>
        <w:left w:val="none" w:sz="0" w:space="0" w:color="auto"/>
        <w:bottom w:val="none" w:sz="0" w:space="0" w:color="auto"/>
        <w:right w:val="none" w:sz="0" w:space="0" w:color="auto"/>
      </w:divBdr>
    </w:div>
    <w:div w:id="187065217">
      <w:bodyDiv w:val="1"/>
      <w:marLeft w:val="0"/>
      <w:marRight w:val="0"/>
      <w:marTop w:val="0"/>
      <w:marBottom w:val="0"/>
      <w:divBdr>
        <w:top w:val="none" w:sz="0" w:space="0" w:color="auto"/>
        <w:left w:val="none" w:sz="0" w:space="0" w:color="auto"/>
        <w:bottom w:val="none" w:sz="0" w:space="0" w:color="auto"/>
        <w:right w:val="none" w:sz="0" w:space="0" w:color="auto"/>
      </w:divBdr>
    </w:div>
    <w:div w:id="589659252">
      <w:bodyDiv w:val="1"/>
      <w:marLeft w:val="0"/>
      <w:marRight w:val="0"/>
      <w:marTop w:val="0"/>
      <w:marBottom w:val="0"/>
      <w:divBdr>
        <w:top w:val="none" w:sz="0" w:space="0" w:color="auto"/>
        <w:left w:val="none" w:sz="0" w:space="0" w:color="auto"/>
        <w:bottom w:val="none" w:sz="0" w:space="0" w:color="auto"/>
        <w:right w:val="none" w:sz="0" w:space="0" w:color="auto"/>
      </w:divBdr>
    </w:div>
    <w:div w:id="1192501310">
      <w:bodyDiv w:val="1"/>
      <w:marLeft w:val="0"/>
      <w:marRight w:val="0"/>
      <w:marTop w:val="0"/>
      <w:marBottom w:val="0"/>
      <w:divBdr>
        <w:top w:val="none" w:sz="0" w:space="0" w:color="auto"/>
        <w:left w:val="none" w:sz="0" w:space="0" w:color="auto"/>
        <w:bottom w:val="none" w:sz="0" w:space="0" w:color="auto"/>
        <w:right w:val="none" w:sz="0" w:space="0" w:color="auto"/>
      </w:divBdr>
    </w:div>
    <w:div w:id="1238050684">
      <w:bodyDiv w:val="1"/>
      <w:marLeft w:val="0"/>
      <w:marRight w:val="0"/>
      <w:marTop w:val="0"/>
      <w:marBottom w:val="0"/>
      <w:divBdr>
        <w:top w:val="none" w:sz="0" w:space="0" w:color="auto"/>
        <w:left w:val="none" w:sz="0" w:space="0" w:color="auto"/>
        <w:bottom w:val="none" w:sz="0" w:space="0" w:color="auto"/>
        <w:right w:val="none" w:sz="0" w:space="0" w:color="auto"/>
      </w:divBdr>
    </w:div>
    <w:div w:id="1561669773">
      <w:bodyDiv w:val="1"/>
      <w:marLeft w:val="0"/>
      <w:marRight w:val="0"/>
      <w:marTop w:val="0"/>
      <w:marBottom w:val="0"/>
      <w:divBdr>
        <w:top w:val="none" w:sz="0" w:space="0" w:color="auto"/>
        <w:left w:val="none" w:sz="0" w:space="0" w:color="auto"/>
        <w:bottom w:val="none" w:sz="0" w:space="0" w:color="auto"/>
        <w:right w:val="none" w:sz="0" w:space="0" w:color="auto"/>
      </w:divBdr>
    </w:div>
    <w:div w:id="1749424632">
      <w:bodyDiv w:val="1"/>
      <w:marLeft w:val="0"/>
      <w:marRight w:val="0"/>
      <w:marTop w:val="0"/>
      <w:marBottom w:val="0"/>
      <w:divBdr>
        <w:top w:val="none" w:sz="0" w:space="0" w:color="auto"/>
        <w:left w:val="none" w:sz="0" w:space="0" w:color="auto"/>
        <w:bottom w:val="none" w:sz="0" w:space="0" w:color="auto"/>
        <w:right w:val="none" w:sz="0" w:space="0" w:color="auto"/>
      </w:divBdr>
    </w:div>
    <w:div w:id="1934313327">
      <w:bodyDiv w:val="1"/>
      <w:marLeft w:val="0"/>
      <w:marRight w:val="0"/>
      <w:marTop w:val="0"/>
      <w:marBottom w:val="0"/>
      <w:divBdr>
        <w:top w:val="none" w:sz="0" w:space="0" w:color="auto"/>
        <w:left w:val="none" w:sz="0" w:space="0" w:color="auto"/>
        <w:bottom w:val="none" w:sz="0" w:space="0" w:color="auto"/>
        <w:right w:val="none" w:sz="0" w:space="0" w:color="auto"/>
      </w:divBdr>
      <w:divsChild>
        <w:div w:id="134641056">
          <w:marLeft w:val="0"/>
          <w:marRight w:val="0"/>
          <w:marTop w:val="0"/>
          <w:marBottom w:val="0"/>
          <w:divBdr>
            <w:top w:val="none" w:sz="0" w:space="0" w:color="auto"/>
            <w:left w:val="none" w:sz="0" w:space="0" w:color="auto"/>
            <w:bottom w:val="none" w:sz="0" w:space="0" w:color="auto"/>
            <w:right w:val="none" w:sz="0" w:space="0" w:color="auto"/>
          </w:divBdr>
        </w:div>
        <w:div w:id="858547260">
          <w:marLeft w:val="0"/>
          <w:marRight w:val="0"/>
          <w:marTop w:val="0"/>
          <w:marBottom w:val="0"/>
          <w:divBdr>
            <w:top w:val="none" w:sz="0" w:space="0" w:color="auto"/>
            <w:left w:val="none" w:sz="0" w:space="0" w:color="auto"/>
            <w:bottom w:val="none" w:sz="0" w:space="0" w:color="auto"/>
            <w:right w:val="none" w:sz="0" w:space="0" w:color="auto"/>
          </w:divBdr>
        </w:div>
        <w:div w:id="1923488767">
          <w:marLeft w:val="0"/>
          <w:marRight w:val="0"/>
          <w:marTop w:val="0"/>
          <w:marBottom w:val="0"/>
          <w:divBdr>
            <w:top w:val="none" w:sz="0" w:space="0" w:color="auto"/>
            <w:left w:val="none" w:sz="0" w:space="0" w:color="auto"/>
            <w:bottom w:val="none" w:sz="0" w:space="0" w:color="auto"/>
            <w:right w:val="none" w:sz="0" w:space="0" w:color="auto"/>
          </w:divBdr>
        </w:div>
        <w:div w:id="340204968">
          <w:marLeft w:val="0"/>
          <w:marRight w:val="0"/>
          <w:marTop w:val="0"/>
          <w:marBottom w:val="0"/>
          <w:divBdr>
            <w:top w:val="none" w:sz="0" w:space="0" w:color="auto"/>
            <w:left w:val="none" w:sz="0" w:space="0" w:color="auto"/>
            <w:bottom w:val="none" w:sz="0" w:space="0" w:color="auto"/>
            <w:right w:val="none" w:sz="0" w:space="0" w:color="auto"/>
          </w:divBdr>
        </w:div>
        <w:div w:id="1452744852">
          <w:marLeft w:val="0"/>
          <w:marRight w:val="0"/>
          <w:marTop w:val="0"/>
          <w:marBottom w:val="0"/>
          <w:divBdr>
            <w:top w:val="none" w:sz="0" w:space="0" w:color="auto"/>
            <w:left w:val="none" w:sz="0" w:space="0" w:color="auto"/>
            <w:bottom w:val="none" w:sz="0" w:space="0" w:color="auto"/>
            <w:right w:val="none" w:sz="0" w:space="0" w:color="auto"/>
          </w:divBdr>
        </w:div>
        <w:div w:id="1899782040">
          <w:marLeft w:val="0"/>
          <w:marRight w:val="0"/>
          <w:marTop w:val="0"/>
          <w:marBottom w:val="0"/>
          <w:divBdr>
            <w:top w:val="none" w:sz="0" w:space="0" w:color="auto"/>
            <w:left w:val="none" w:sz="0" w:space="0" w:color="auto"/>
            <w:bottom w:val="none" w:sz="0" w:space="0" w:color="auto"/>
            <w:right w:val="none" w:sz="0" w:space="0" w:color="auto"/>
          </w:divBdr>
        </w:div>
        <w:div w:id="1856573844">
          <w:marLeft w:val="0"/>
          <w:marRight w:val="0"/>
          <w:marTop w:val="0"/>
          <w:marBottom w:val="0"/>
          <w:divBdr>
            <w:top w:val="none" w:sz="0" w:space="0" w:color="auto"/>
            <w:left w:val="none" w:sz="0" w:space="0" w:color="auto"/>
            <w:bottom w:val="none" w:sz="0" w:space="0" w:color="auto"/>
            <w:right w:val="none" w:sz="0" w:space="0" w:color="auto"/>
          </w:divBdr>
        </w:div>
        <w:div w:id="18411892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Props1.xml><?xml version="1.0" encoding="utf-8"?>
<ds:datastoreItem xmlns:ds="http://schemas.openxmlformats.org/officeDocument/2006/customXml" ds:itemID="{D8AF6AF7-A3DD-4DF2-BF81-7D128C6AA9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16335</Words>
  <Characters>112715</Characters>
  <Application>Microsoft Office Word</Application>
  <DocSecurity>0</DocSecurity>
  <Lines>939</Lines>
  <Paragraphs>257</Paragraphs>
  <ScaleCrop>false</ScaleCrop>
  <HeadingPairs>
    <vt:vector size="2" baseType="variant">
      <vt:variant>
        <vt:lpstr>Cím</vt:lpstr>
      </vt:variant>
      <vt:variant>
        <vt:i4>1</vt:i4>
      </vt:variant>
    </vt:vector>
  </HeadingPairs>
  <TitlesOfParts>
    <vt:vector size="1" baseType="lpstr">
      <vt:lpstr>Szám: 104-669-2/2009</vt:lpstr>
    </vt:vector>
  </TitlesOfParts>
  <Company>GDLPMH</Company>
  <LinksUpToDate>false</LinksUpToDate>
  <CharactersWithSpaces>128793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Szám: 104-669-2/2009</dc:title>
  <dc:creator>Domonkos Ernő</dc:creator>
  <cp:lastModifiedBy>zzoltan</cp:lastModifiedBy>
  <cp:revision>3</cp:revision>
  <cp:lastPrinted>2016-06-15T10:18:00Z</cp:lastPrinted>
  <dcterms:created xsi:type="dcterms:W3CDTF">2017-04-27T08:27:00Z</dcterms:created>
  <dcterms:modified xsi:type="dcterms:W3CDTF">2017-04-28T07:23:00Z</dcterms:modified>
</cp:coreProperties>
</file>